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94" w:type="dxa"/>
        <w:tblCellMar>
          <w:left w:w="0" w:type="dxa"/>
          <w:right w:w="0" w:type="dxa"/>
        </w:tblCellMar>
        <w:tblLook w:val="04A0" w:firstRow="1" w:lastRow="0" w:firstColumn="1" w:lastColumn="0" w:noHBand="0" w:noVBand="1"/>
      </w:tblPr>
      <w:tblGrid>
        <w:gridCol w:w="11394"/>
      </w:tblGrid>
      <w:tr w:rsidR="00140332" w:rsidRPr="00FD7064" w14:paraId="2041D6FD" w14:textId="77777777" w:rsidTr="00C0214E">
        <w:tc>
          <w:tcPr>
            <w:tcW w:w="11394" w:type="dxa"/>
          </w:tcPr>
          <w:tbl>
            <w:tblPr>
              <w:tblW w:w="0" w:type="auto"/>
              <w:tblCellMar>
                <w:left w:w="0" w:type="dxa"/>
                <w:right w:w="0" w:type="dxa"/>
              </w:tblCellMar>
              <w:tblLook w:val="04A0" w:firstRow="1" w:lastRow="0" w:firstColumn="1" w:lastColumn="0" w:noHBand="0" w:noVBand="1"/>
            </w:tblPr>
            <w:tblGrid>
              <w:gridCol w:w="42"/>
              <w:gridCol w:w="20"/>
              <w:gridCol w:w="9425"/>
              <w:gridCol w:w="1245"/>
              <w:gridCol w:w="656"/>
              <w:gridCol w:w="6"/>
            </w:tblGrid>
            <w:tr w:rsidR="00A23E7E" w:rsidRPr="00FD7064" w14:paraId="2041D5DB" w14:textId="77777777" w:rsidTr="00A23E7E">
              <w:trPr>
                <w:trHeight w:val="540"/>
              </w:trPr>
              <w:tc>
                <w:tcPr>
                  <w:tcW w:w="42" w:type="dxa"/>
                </w:tcPr>
                <w:p w14:paraId="2041D5D3" w14:textId="77777777" w:rsidR="00140332" w:rsidRPr="00FD7064" w:rsidRDefault="00140332">
                  <w:pPr>
                    <w:pStyle w:val="EmptyCellLayoutStyle"/>
                    <w:spacing w:after="0" w:line="240" w:lineRule="auto"/>
                    <w:rPr>
                      <w:rFonts w:ascii="Univers LT Std 45 Light" w:hAnsi="Univers LT Std 45 Light"/>
                      <w:szCs w:val="16"/>
                    </w:rPr>
                  </w:pPr>
                </w:p>
              </w:tc>
              <w:tc>
                <w:tcPr>
                  <w:tcW w:w="11346" w:type="dxa"/>
                  <w:gridSpan w:val="4"/>
                </w:tcPr>
                <w:tbl>
                  <w:tblPr>
                    <w:tblW w:w="0" w:type="auto"/>
                    <w:tblCellMar>
                      <w:left w:w="0" w:type="dxa"/>
                      <w:right w:w="0" w:type="dxa"/>
                    </w:tblCellMar>
                    <w:tblLook w:val="04A0" w:firstRow="1" w:lastRow="0" w:firstColumn="1" w:lastColumn="0" w:noHBand="0" w:noVBand="1"/>
                  </w:tblPr>
                  <w:tblGrid>
                    <w:gridCol w:w="10500"/>
                  </w:tblGrid>
                  <w:tr w:rsidR="00140332" w:rsidRPr="00FD7064" w14:paraId="2041D5D5" w14:textId="77777777" w:rsidTr="00BB59C8">
                    <w:trPr>
                      <w:trHeight w:val="297"/>
                    </w:trPr>
                    <w:tc>
                      <w:tcPr>
                        <w:tcW w:w="10500" w:type="dxa"/>
                        <w:tcBorders>
                          <w:top w:val="nil"/>
                          <w:left w:val="nil"/>
                          <w:bottom w:val="nil"/>
                          <w:right w:val="nil"/>
                        </w:tcBorders>
                        <w:tcMar>
                          <w:top w:w="39" w:type="dxa"/>
                          <w:left w:w="39" w:type="dxa"/>
                          <w:bottom w:w="39" w:type="dxa"/>
                          <w:right w:w="39" w:type="dxa"/>
                        </w:tcMar>
                        <w:vAlign w:val="center"/>
                      </w:tcPr>
                      <w:p w14:paraId="2041D5D4" w14:textId="77777777" w:rsidR="00140332" w:rsidRPr="003B4B28" w:rsidRDefault="006E2B47" w:rsidP="00BB59C8">
                        <w:pPr>
                          <w:spacing w:after="0" w:line="240" w:lineRule="auto"/>
                          <w:jc w:val="center"/>
                          <w:rPr>
                            <w:rFonts w:asciiTheme="minorHAnsi" w:hAnsiTheme="minorHAnsi" w:cstheme="minorHAnsi"/>
                            <w:sz w:val="28"/>
                            <w:szCs w:val="28"/>
                          </w:rPr>
                        </w:pPr>
                        <w:r w:rsidRPr="003B4B28">
                          <w:rPr>
                            <w:rFonts w:asciiTheme="minorHAnsi" w:eastAsia="Calibri" w:hAnsiTheme="minorHAnsi" w:cstheme="minorHAnsi"/>
                            <w:b/>
                            <w:color w:val="000000"/>
                            <w:sz w:val="28"/>
                            <w:szCs w:val="28"/>
                          </w:rPr>
                          <w:t>NUMBER OF AP EXAMS PER STUDENT</w:t>
                        </w:r>
                      </w:p>
                    </w:tc>
                  </w:tr>
                </w:tbl>
                <w:p w14:paraId="2041D5D6" w14:textId="77777777" w:rsidR="00140332" w:rsidRPr="00FD7064" w:rsidRDefault="00140332">
                  <w:pPr>
                    <w:spacing w:after="0" w:line="240" w:lineRule="auto"/>
                    <w:rPr>
                      <w:rFonts w:ascii="Univers LT Std 45 Light" w:hAnsi="Univers LT Std 45 Light"/>
                      <w:sz w:val="16"/>
                      <w:szCs w:val="16"/>
                    </w:rPr>
                  </w:pPr>
                </w:p>
              </w:tc>
              <w:tc>
                <w:tcPr>
                  <w:tcW w:w="6" w:type="dxa"/>
                </w:tcPr>
                <w:p w14:paraId="2041D5DA" w14:textId="77777777" w:rsidR="00140332" w:rsidRPr="00FD7064" w:rsidRDefault="00140332">
                  <w:pPr>
                    <w:pStyle w:val="EmptyCellLayoutStyle"/>
                    <w:spacing w:after="0" w:line="240" w:lineRule="auto"/>
                    <w:rPr>
                      <w:rFonts w:ascii="Univers LT Std 45 Light" w:hAnsi="Univers LT Std 45 Light"/>
                      <w:szCs w:val="16"/>
                    </w:rPr>
                  </w:pPr>
                </w:p>
              </w:tc>
            </w:tr>
            <w:tr w:rsidR="002C15EB" w:rsidRPr="00FD7064" w14:paraId="2041D5E4" w14:textId="77777777" w:rsidTr="00A23E7E">
              <w:tc>
                <w:tcPr>
                  <w:tcW w:w="11388" w:type="dxa"/>
                  <w:gridSpan w:val="5"/>
                </w:tcPr>
                <w:tbl>
                  <w:tblPr>
                    <w:tblW w:w="11388" w:type="dxa"/>
                    <w:tblBorders>
                      <w:top w:val="nil"/>
                      <w:left w:val="nil"/>
                      <w:bottom w:val="nil"/>
                      <w:right w:val="nil"/>
                    </w:tblBorders>
                    <w:tblCellMar>
                      <w:left w:w="0" w:type="dxa"/>
                      <w:right w:w="0" w:type="dxa"/>
                    </w:tblCellMar>
                    <w:tblLook w:val="04A0" w:firstRow="1" w:lastRow="0" w:firstColumn="1" w:lastColumn="0" w:noHBand="0" w:noVBand="1"/>
                  </w:tblPr>
                  <w:tblGrid>
                    <w:gridCol w:w="11388"/>
                  </w:tblGrid>
                  <w:tr w:rsidR="00140332" w:rsidRPr="007752BE" w14:paraId="2041D5DD" w14:textId="77777777" w:rsidTr="007D0C43">
                    <w:trPr>
                      <w:trHeight w:val="359"/>
                    </w:trPr>
                    <w:tc>
                      <w:tcPr>
                        <w:tcW w:w="11388" w:type="dxa"/>
                        <w:tcBorders>
                          <w:top w:val="nil"/>
                          <w:left w:val="nil"/>
                          <w:bottom w:val="nil"/>
                          <w:right w:val="nil"/>
                        </w:tcBorders>
                        <w:tcMar>
                          <w:top w:w="39" w:type="dxa"/>
                          <w:left w:w="39" w:type="dxa"/>
                          <w:bottom w:w="39" w:type="dxa"/>
                          <w:right w:w="39" w:type="dxa"/>
                        </w:tcMar>
                      </w:tcPr>
                      <w:p w14:paraId="13780568" w14:textId="77777777" w:rsidR="00CA2579" w:rsidRPr="007752BE" w:rsidRDefault="006E2B47" w:rsidP="00E55618">
                        <w:pPr>
                          <w:spacing w:after="0" w:line="240" w:lineRule="auto"/>
                          <w:ind w:right="-1491"/>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 xml:space="preserve">The number of AP Exams taken per student is presented below for 2013 and 2023. Note that in 2023, approximately 78% of the </w:t>
                        </w:r>
                        <w:r w:rsidR="00E55618" w:rsidRPr="007752BE">
                          <w:rPr>
                            <w:rFonts w:ascii="Univers LT Std 45 Light" w:eastAsia="Calibri" w:hAnsi="Univers LT Std 45 Light"/>
                            <w:color w:val="000000"/>
                            <w:sz w:val="15"/>
                            <w:szCs w:val="15"/>
                          </w:rPr>
                          <w:t xml:space="preserve">students took </w:t>
                        </w:r>
                        <w:proofErr w:type="gramStart"/>
                        <w:r w:rsidR="00E55618" w:rsidRPr="007752BE">
                          <w:rPr>
                            <w:rFonts w:ascii="Univers LT Std 45 Light" w:eastAsia="Calibri" w:hAnsi="Univers LT Std 45 Light"/>
                            <w:color w:val="000000"/>
                            <w:sz w:val="15"/>
                            <w:szCs w:val="15"/>
                          </w:rPr>
                          <w:t>either</w:t>
                        </w:r>
                        <w:proofErr w:type="gramEnd"/>
                        <w:r w:rsidR="00E55618" w:rsidRPr="007752BE">
                          <w:rPr>
                            <w:rFonts w:ascii="Univers LT Std 45 Light" w:eastAsia="Calibri" w:hAnsi="Univers LT Std 45 Light"/>
                            <w:color w:val="000000"/>
                            <w:sz w:val="15"/>
                            <w:szCs w:val="15"/>
                          </w:rPr>
                          <w:t xml:space="preserve"> </w:t>
                        </w:r>
                      </w:p>
                      <w:p w14:paraId="2041D5DC" w14:textId="7BC8A638" w:rsidR="00140332" w:rsidRPr="007752BE" w:rsidRDefault="006E2B47" w:rsidP="00CA2579">
                        <w:pPr>
                          <w:spacing w:after="0" w:line="240" w:lineRule="auto"/>
                          <w:ind w:right="1220"/>
                          <w:rPr>
                            <w:rFonts w:ascii="Univers LT Std 45 Light" w:hAnsi="Univers LT Std 45 Light"/>
                            <w:sz w:val="15"/>
                            <w:szCs w:val="15"/>
                          </w:rPr>
                        </w:pPr>
                        <w:r w:rsidRPr="007752BE">
                          <w:rPr>
                            <w:rFonts w:ascii="Univers LT Std 45 Light" w:eastAsia="Calibri" w:hAnsi="Univers LT Std 45 Light"/>
                            <w:color w:val="000000"/>
                            <w:sz w:val="15"/>
                            <w:szCs w:val="15"/>
                          </w:rPr>
                          <w:t>one or two AP Exams during the May administration. The remaining 22</w:t>
                        </w:r>
                        <w:r w:rsidR="00CA2579" w:rsidRPr="007752BE">
                          <w:rPr>
                            <w:rFonts w:ascii="Univers LT Std 45 Light" w:eastAsia="Calibri" w:hAnsi="Univers LT Std 45 Light"/>
                            <w:color w:val="000000"/>
                            <w:sz w:val="15"/>
                            <w:szCs w:val="15"/>
                          </w:rPr>
                          <w:t>% took</w:t>
                        </w:r>
                        <w:r w:rsidRPr="007752BE">
                          <w:rPr>
                            <w:rFonts w:ascii="Univers LT Std 45 Light" w:eastAsia="Calibri" w:hAnsi="Univers LT Std 45 Light"/>
                            <w:color w:val="000000"/>
                            <w:sz w:val="15"/>
                            <w:szCs w:val="15"/>
                          </w:rPr>
                          <w:t xml:space="preserve"> three or more exams.</w:t>
                        </w:r>
                      </w:p>
                    </w:tc>
                  </w:tr>
                </w:tbl>
                <w:p w14:paraId="2041D5DE" w14:textId="77777777" w:rsidR="00140332" w:rsidRPr="007752BE" w:rsidRDefault="00140332">
                  <w:pPr>
                    <w:spacing w:after="0" w:line="240" w:lineRule="auto"/>
                    <w:rPr>
                      <w:rFonts w:ascii="Univers LT Std 45 Light" w:hAnsi="Univers LT Std 45 Light"/>
                      <w:sz w:val="15"/>
                      <w:szCs w:val="15"/>
                    </w:rPr>
                  </w:pPr>
                </w:p>
              </w:tc>
              <w:tc>
                <w:tcPr>
                  <w:tcW w:w="6" w:type="dxa"/>
                </w:tcPr>
                <w:p w14:paraId="2041D5E3" w14:textId="77777777" w:rsidR="00140332" w:rsidRPr="00FD7064" w:rsidRDefault="00140332">
                  <w:pPr>
                    <w:pStyle w:val="EmptyCellLayoutStyle"/>
                    <w:spacing w:after="0" w:line="240" w:lineRule="auto"/>
                    <w:rPr>
                      <w:rFonts w:ascii="Univers LT Std 45 Light" w:hAnsi="Univers LT Std 45 Light"/>
                      <w:szCs w:val="16"/>
                    </w:rPr>
                  </w:pPr>
                </w:p>
              </w:tc>
            </w:tr>
            <w:tr w:rsidR="00BE791A" w:rsidRPr="00FD7064" w14:paraId="2041D5EB" w14:textId="77777777" w:rsidTr="00A23E7E">
              <w:trPr>
                <w:trHeight w:val="20"/>
              </w:trPr>
              <w:tc>
                <w:tcPr>
                  <w:tcW w:w="42" w:type="dxa"/>
                </w:tcPr>
                <w:p w14:paraId="2041D5E5"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20" w:type="dxa"/>
                </w:tcPr>
                <w:p w14:paraId="2041D5E6"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9425" w:type="dxa"/>
                </w:tcPr>
                <w:p w14:paraId="2041D5E7"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1245" w:type="dxa"/>
                </w:tcPr>
                <w:p w14:paraId="2041D5E8"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656" w:type="dxa"/>
                </w:tcPr>
                <w:p w14:paraId="2041D5E9" w14:textId="77777777" w:rsidR="00140332" w:rsidRPr="00FD7064" w:rsidRDefault="00140332">
                  <w:pPr>
                    <w:pStyle w:val="EmptyCellLayoutStyle"/>
                    <w:spacing w:after="0" w:line="240" w:lineRule="auto"/>
                    <w:rPr>
                      <w:rFonts w:ascii="Univers LT Std 45 Light" w:hAnsi="Univers LT Std 45 Light"/>
                      <w:szCs w:val="16"/>
                    </w:rPr>
                  </w:pPr>
                </w:p>
              </w:tc>
              <w:tc>
                <w:tcPr>
                  <w:tcW w:w="6" w:type="dxa"/>
                </w:tcPr>
                <w:p w14:paraId="2041D5EA" w14:textId="77777777" w:rsidR="00140332" w:rsidRPr="00FD7064" w:rsidRDefault="00140332">
                  <w:pPr>
                    <w:pStyle w:val="EmptyCellLayoutStyle"/>
                    <w:spacing w:after="0" w:line="240" w:lineRule="auto"/>
                    <w:rPr>
                      <w:rFonts w:ascii="Univers LT Std 45 Light" w:hAnsi="Univers LT Std 45 Light"/>
                      <w:szCs w:val="16"/>
                    </w:rPr>
                  </w:pPr>
                </w:p>
              </w:tc>
            </w:tr>
            <w:tr w:rsidR="00D22DB2" w:rsidRPr="00FD7064" w14:paraId="2041D64E" w14:textId="77777777" w:rsidTr="00A23E7E">
              <w:trPr>
                <w:trHeight w:val="1170"/>
              </w:trPr>
              <w:tc>
                <w:tcPr>
                  <w:tcW w:w="9487" w:type="dxa"/>
                  <w:gridSpan w:val="3"/>
                </w:tcPr>
                <w:tbl>
                  <w:tblPr>
                    <w:tblW w:w="0" w:type="auto"/>
                    <w:tblCellMar>
                      <w:left w:w="0" w:type="dxa"/>
                      <w:right w:w="0" w:type="dxa"/>
                    </w:tblCellMar>
                    <w:tblLook w:val="04A0" w:firstRow="1" w:lastRow="0" w:firstColumn="1" w:lastColumn="0" w:noHBand="0" w:noVBand="1"/>
                  </w:tblPr>
                  <w:tblGrid>
                    <w:gridCol w:w="1452"/>
                    <w:gridCol w:w="1543"/>
                    <w:gridCol w:w="1629"/>
                    <w:gridCol w:w="2178"/>
                    <w:gridCol w:w="2179"/>
                  </w:tblGrid>
                  <w:tr w:rsidR="00185BB4" w:rsidRPr="007752BE" w14:paraId="2041D5F3" w14:textId="77777777" w:rsidTr="00A23E7E">
                    <w:trPr>
                      <w:trHeight w:val="282"/>
                    </w:trPr>
                    <w:tc>
                      <w:tcPr>
                        <w:tcW w:w="1452" w:type="dxa"/>
                        <w:shd w:val="clear" w:color="auto" w:fill="FFFFFF"/>
                        <w:tcMar>
                          <w:top w:w="39" w:type="dxa"/>
                          <w:left w:w="39" w:type="dxa"/>
                          <w:bottom w:w="39" w:type="dxa"/>
                          <w:right w:w="39" w:type="dxa"/>
                        </w:tcMar>
                      </w:tcPr>
                      <w:p w14:paraId="2041D5EC" w14:textId="77777777" w:rsidR="00140332" w:rsidRPr="007752BE" w:rsidRDefault="00140332" w:rsidP="00631E6D">
                        <w:pPr>
                          <w:tabs>
                            <w:tab w:val="left" w:pos="-960"/>
                            <w:tab w:val="left" w:pos="-240"/>
                            <w:tab w:val="left" w:pos="480"/>
                            <w:tab w:val="left" w:pos="3000"/>
                            <w:tab w:val="left" w:pos="4800"/>
                            <w:tab w:val="left" w:pos="6720"/>
                            <w:tab w:val="left" w:pos="8520"/>
                          </w:tabs>
                          <w:suppressAutoHyphens/>
                          <w:spacing w:after="0" w:line="240" w:lineRule="exact"/>
                          <w:jc w:val="center"/>
                          <w:rPr>
                            <w:rFonts w:ascii="Univers LT Std 45 Light" w:hAnsi="Univers LT Std 45 Light"/>
                            <w:sz w:val="15"/>
                            <w:szCs w:val="15"/>
                          </w:rPr>
                        </w:pPr>
                      </w:p>
                    </w:tc>
                    <w:tc>
                      <w:tcPr>
                        <w:tcW w:w="7529" w:type="dxa"/>
                        <w:gridSpan w:val="4"/>
                        <w:shd w:val="clear" w:color="auto" w:fill="FFFFFF"/>
                        <w:tcMar>
                          <w:top w:w="39" w:type="dxa"/>
                          <w:left w:w="39" w:type="dxa"/>
                          <w:bottom w:w="39" w:type="dxa"/>
                          <w:right w:w="39" w:type="dxa"/>
                        </w:tcMar>
                        <w:vAlign w:val="center"/>
                      </w:tcPr>
                      <w:tbl>
                        <w:tblPr>
                          <w:tblW w:w="0" w:type="auto"/>
                          <w:jc w:val="center"/>
                          <w:tblCellMar>
                            <w:left w:w="0" w:type="dxa"/>
                            <w:right w:w="0" w:type="dxa"/>
                          </w:tblCellMar>
                          <w:tblLook w:val="04A0" w:firstRow="1" w:lastRow="0" w:firstColumn="1" w:lastColumn="0" w:noHBand="0" w:noVBand="1"/>
                        </w:tblPr>
                        <w:tblGrid>
                          <w:gridCol w:w="5558"/>
                        </w:tblGrid>
                        <w:tr w:rsidR="00140332" w:rsidRPr="007752BE" w14:paraId="2041D5EE" w14:textId="77777777" w:rsidTr="00A23E7E">
                          <w:trPr>
                            <w:trHeight w:hRule="exact" w:val="280"/>
                            <w:jc w:val="center"/>
                          </w:trPr>
                          <w:tc>
                            <w:tcPr>
                              <w:tcW w:w="5558" w:type="dxa"/>
                              <w:shd w:val="clear" w:color="auto" w:fill="FFFFFF"/>
                              <w:tcMar>
                                <w:top w:w="0" w:type="dxa"/>
                                <w:left w:w="0" w:type="dxa"/>
                                <w:bottom w:w="0" w:type="dxa"/>
                                <w:right w:w="0" w:type="dxa"/>
                              </w:tcMar>
                              <w:vAlign w:val="center"/>
                            </w:tcPr>
                            <w:p w14:paraId="2041D5ED" w14:textId="77777777" w:rsidR="00140332" w:rsidRPr="007752BE" w:rsidRDefault="006E2B47">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SPECIFIC ADMINISTRATION YEAR</w:t>
                              </w:r>
                            </w:p>
                          </w:tc>
                        </w:tr>
                      </w:tbl>
                      <w:p w14:paraId="2041D5EF" w14:textId="77777777" w:rsidR="00140332" w:rsidRPr="007752BE" w:rsidRDefault="00140332">
                        <w:pPr>
                          <w:spacing w:after="0" w:line="240" w:lineRule="auto"/>
                          <w:rPr>
                            <w:rFonts w:ascii="Univers LT Std 45 Light" w:hAnsi="Univers LT Std 45 Light"/>
                            <w:sz w:val="15"/>
                            <w:szCs w:val="15"/>
                          </w:rPr>
                        </w:pPr>
                      </w:p>
                    </w:tc>
                  </w:tr>
                  <w:tr w:rsidR="008F0BBE" w:rsidRPr="007752BE" w14:paraId="2041D5F9" w14:textId="77777777" w:rsidTr="00A23E7E">
                    <w:trPr>
                      <w:trHeight w:val="282"/>
                    </w:trPr>
                    <w:tc>
                      <w:tcPr>
                        <w:tcW w:w="1452" w:type="dxa"/>
                        <w:vMerge w:val="restart"/>
                        <w:shd w:val="clear" w:color="auto" w:fill="FFFFFF"/>
                        <w:tcMar>
                          <w:top w:w="39" w:type="dxa"/>
                          <w:left w:w="39" w:type="dxa"/>
                          <w:bottom w:w="39" w:type="dxa"/>
                          <w:right w:w="39" w:type="dxa"/>
                        </w:tcMar>
                      </w:tcPr>
                      <w:p w14:paraId="63295137" w14:textId="77777777" w:rsidR="00D44EA7" w:rsidRPr="007752BE" w:rsidRDefault="00D44EA7" w:rsidP="00774258">
                        <w:pPr>
                          <w:spacing w:after="0" w:line="240" w:lineRule="auto"/>
                          <w:jc w:val="center"/>
                          <w:rPr>
                            <w:rFonts w:ascii="Univers LT Std 45 Light" w:eastAsia="Calibri" w:hAnsi="Univers LT Std 45 Light"/>
                            <w:color w:val="000000"/>
                            <w:sz w:val="15"/>
                            <w:szCs w:val="15"/>
                            <w:u w:val="single"/>
                          </w:rPr>
                        </w:pPr>
                      </w:p>
                      <w:p w14:paraId="2041D5F4" w14:textId="23E0336B" w:rsidR="00140332" w:rsidRPr="007752BE" w:rsidRDefault="00C32DA8"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 xml:space="preserve">Exams Taken </w:t>
                        </w:r>
                        <w:r w:rsidR="00D44EA7" w:rsidRPr="007752BE">
                          <w:rPr>
                            <w:rFonts w:ascii="Univers LT Std 45 Light" w:eastAsia="Calibri" w:hAnsi="Univers LT Std 45 Light"/>
                            <w:color w:val="000000"/>
                            <w:sz w:val="15"/>
                            <w:szCs w:val="15"/>
                            <w:u w:val="single"/>
                          </w:rPr>
                          <w:t>by</w:t>
                        </w:r>
                        <w:r w:rsidRPr="007752BE">
                          <w:rPr>
                            <w:rFonts w:ascii="Univers LT Std 45 Light" w:eastAsia="Calibri" w:hAnsi="Univers LT Std 45 Light"/>
                            <w:color w:val="000000"/>
                            <w:sz w:val="15"/>
                            <w:szCs w:val="15"/>
                            <w:u w:val="single"/>
                          </w:rPr>
                          <w:t xml:space="preserve"> Students</w:t>
                        </w:r>
                      </w:p>
                    </w:tc>
                    <w:tc>
                      <w:tcPr>
                        <w:tcW w:w="3172" w:type="dxa"/>
                        <w:gridSpan w:val="2"/>
                        <w:shd w:val="clear" w:color="auto" w:fill="FFFFFF"/>
                        <w:tcMar>
                          <w:top w:w="39" w:type="dxa"/>
                          <w:left w:w="39" w:type="dxa"/>
                          <w:bottom w:w="39" w:type="dxa"/>
                          <w:right w:w="39" w:type="dxa"/>
                        </w:tcMar>
                        <w:vAlign w:val="center"/>
                      </w:tcPr>
                      <w:p w14:paraId="2041D5F5" w14:textId="77777777" w:rsidR="00140332" w:rsidRPr="007752BE" w:rsidRDefault="006E2B47" w:rsidP="008F0BBE">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2013</w:t>
                        </w:r>
                      </w:p>
                    </w:tc>
                    <w:tc>
                      <w:tcPr>
                        <w:tcW w:w="4356" w:type="dxa"/>
                        <w:gridSpan w:val="2"/>
                        <w:shd w:val="clear" w:color="auto" w:fill="FFFFFF"/>
                        <w:tcMar>
                          <w:top w:w="39" w:type="dxa"/>
                          <w:left w:w="39" w:type="dxa"/>
                          <w:bottom w:w="39" w:type="dxa"/>
                          <w:right w:w="39" w:type="dxa"/>
                        </w:tcMar>
                        <w:vAlign w:val="center"/>
                      </w:tcPr>
                      <w:p w14:paraId="2041D5F7" w14:textId="131EA2E4" w:rsidR="00140332" w:rsidRPr="007752BE" w:rsidRDefault="00752539">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 xml:space="preserve">     2023</w:t>
                        </w:r>
                      </w:p>
                    </w:tc>
                  </w:tr>
                  <w:tr w:rsidR="008F0BBE" w:rsidRPr="007752BE" w14:paraId="2041D5FF" w14:textId="77777777" w:rsidTr="00A23E7E">
                    <w:trPr>
                      <w:trHeight w:val="282"/>
                    </w:trPr>
                    <w:tc>
                      <w:tcPr>
                        <w:tcW w:w="1452" w:type="dxa"/>
                        <w:vMerge/>
                        <w:shd w:val="clear" w:color="auto" w:fill="FFFFFF"/>
                        <w:tcMar>
                          <w:top w:w="39" w:type="dxa"/>
                          <w:left w:w="39" w:type="dxa"/>
                          <w:bottom w:w="39" w:type="dxa"/>
                          <w:right w:w="39" w:type="dxa"/>
                        </w:tcMar>
                      </w:tcPr>
                      <w:p w14:paraId="2041D5FA" w14:textId="77777777" w:rsidR="00140332" w:rsidRPr="007752BE" w:rsidRDefault="00140332" w:rsidP="00774258">
                        <w:pPr>
                          <w:spacing w:after="0" w:line="240" w:lineRule="auto"/>
                          <w:jc w:val="center"/>
                          <w:rPr>
                            <w:rFonts w:ascii="Univers LT Std 45 Light" w:hAnsi="Univers LT Std 45 Light"/>
                            <w:sz w:val="15"/>
                            <w:szCs w:val="15"/>
                          </w:rPr>
                        </w:pPr>
                      </w:p>
                    </w:tc>
                    <w:tc>
                      <w:tcPr>
                        <w:tcW w:w="1543" w:type="dxa"/>
                        <w:shd w:val="clear" w:color="auto" w:fill="FFFFFF"/>
                        <w:tcMar>
                          <w:top w:w="39" w:type="dxa"/>
                          <w:left w:w="39" w:type="dxa"/>
                          <w:bottom w:w="39" w:type="dxa"/>
                          <w:right w:w="39" w:type="dxa"/>
                        </w:tcMar>
                        <w:vAlign w:val="center"/>
                      </w:tcPr>
                      <w:p w14:paraId="2041D5FB"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Frequency</w:t>
                        </w:r>
                      </w:p>
                    </w:tc>
                    <w:tc>
                      <w:tcPr>
                        <w:tcW w:w="1629" w:type="dxa"/>
                        <w:shd w:val="clear" w:color="auto" w:fill="FFFFFF"/>
                        <w:tcMar>
                          <w:top w:w="39" w:type="dxa"/>
                          <w:left w:w="39" w:type="dxa"/>
                          <w:bottom w:w="39" w:type="dxa"/>
                          <w:right w:w="39" w:type="dxa"/>
                        </w:tcMar>
                        <w:vAlign w:val="center"/>
                      </w:tcPr>
                      <w:p w14:paraId="2041D5FC"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Percent</w:t>
                        </w:r>
                      </w:p>
                    </w:tc>
                    <w:tc>
                      <w:tcPr>
                        <w:tcW w:w="2178" w:type="dxa"/>
                        <w:shd w:val="clear" w:color="auto" w:fill="FFFFFF"/>
                        <w:tcMar>
                          <w:top w:w="39" w:type="dxa"/>
                          <w:left w:w="39" w:type="dxa"/>
                          <w:bottom w:w="39" w:type="dxa"/>
                          <w:right w:w="39" w:type="dxa"/>
                        </w:tcMar>
                        <w:vAlign w:val="center"/>
                      </w:tcPr>
                      <w:p w14:paraId="2041D5FD"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Frequency</w:t>
                        </w:r>
                      </w:p>
                    </w:tc>
                    <w:tc>
                      <w:tcPr>
                        <w:tcW w:w="2178" w:type="dxa"/>
                        <w:shd w:val="clear" w:color="auto" w:fill="FFFFFF"/>
                        <w:tcMar>
                          <w:top w:w="39" w:type="dxa"/>
                          <w:left w:w="39" w:type="dxa"/>
                          <w:bottom w:w="39" w:type="dxa"/>
                          <w:right w:w="39" w:type="dxa"/>
                        </w:tcMar>
                        <w:vAlign w:val="center"/>
                      </w:tcPr>
                      <w:p w14:paraId="2041D5FE"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Percent</w:t>
                        </w:r>
                      </w:p>
                    </w:tc>
                  </w:tr>
                  <w:tr w:rsidR="008F0BBE" w:rsidRPr="007752BE" w14:paraId="2041D605" w14:textId="77777777" w:rsidTr="00A23E7E">
                    <w:trPr>
                      <w:trHeight w:val="24"/>
                    </w:trPr>
                    <w:tc>
                      <w:tcPr>
                        <w:tcW w:w="1452" w:type="dxa"/>
                        <w:shd w:val="clear" w:color="auto" w:fill="FFFFFF"/>
                        <w:tcMar>
                          <w:top w:w="39" w:type="dxa"/>
                          <w:left w:w="39" w:type="dxa"/>
                          <w:bottom w:w="39" w:type="dxa"/>
                          <w:right w:w="39" w:type="dxa"/>
                        </w:tcMar>
                      </w:tcPr>
                      <w:p w14:paraId="2041D600"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w:t>
                        </w:r>
                      </w:p>
                    </w:tc>
                    <w:tc>
                      <w:tcPr>
                        <w:tcW w:w="1543" w:type="dxa"/>
                        <w:shd w:val="clear" w:color="auto" w:fill="FFFFFF"/>
                        <w:tcMar>
                          <w:top w:w="39" w:type="dxa"/>
                          <w:left w:w="39" w:type="dxa"/>
                          <w:bottom w:w="39" w:type="dxa"/>
                          <w:right w:w="39" w:type="dxa"/>
                        </w:tcMar>
                      </w:tcPr>
                      <w:p w14:paraId="2041D601"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58</w:t>
                        </w:r>
                      </w:p>
                    </w:tc>
                    <w:tc>
                      <w:tcPr>
                        <w:tcW w:w="1629" w:type="dxa"/>
                        <w:shd w:val="clear" w:color="auto" w:fill="FFFFFF"/>
                        <w:tcMar>
                          <w:top w:w="39" w:type="dxa"/>
                          <w:left w:w="39" w:type="dxa"/>
                          <w:bottom w:w="39" w:type="dxa"/>
                          <w:right w:w="39" w:type="dxa"/>
                        </w:tcMar>
                      </w:tcPr>
                      <w:p w14:paraId="2041D602"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38.2</w:t>
                        </w:r>
                      </w:p>
                    </w:tc>
                    <w:tc>
                      <w:tcPr>
                        <w:tcW w:w="2178" w:type="dxa"/>
                        <w:shd w:val="clear" w:color="auto" w:fill="FFFFFF"/>
                        <w:tcMar>
                          <w:top w:w="39" w:type="dxa"/>
                          <w:left w:w="39" w:type="dxa"/>
                          <w:bottom w:w="39" w:type="dxa"/>
                          <w:right w:w="39" w:type="dxa"/>
                        </w:tcMar>
                      </w:tcPr>
                      <w:p w14:paraId="2041D603"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1,569,842</w:t>
                        </w:r>
                      </w:p>
                    </w:tc>
                    <w:tc>
                      <w:tcPr>
                        <w:tcW w:w="2178" w:type="dxa"/>
                        <w:shd w:val="clear" w:color="auto" w:fill="FFFFFF"/>
                        <w:tcMar>
                          <w:top w:w="39" w:type="dxa"/>
                          <w:left w:w="39" w:type="dxa"/>
                          <w:bottom w:w="39" w:type="dxa"/>
                          <w:right w:w="39" w:type="dxa"/>
                        </w:tcMar>
                      </w:tcPr>
                      <w:p w14:paraId="2041D604"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54.7</w:t>
                        </w:r>
                      </w:p>
                    </w:tc>
                  </w:tr>
                  <w:tr w:rsidR="008F0BBE" w:rsidRPr="007752BE" w14:paraId="2041D60B" w14:textId="77777777" w:rsidTr="00A23E7E">
                    <w:trPr>
                      <w:trHeight w:val="24"/>
                    </w:trPr>
                    <w:tc>
                      <w:tcPr>
                        <w:tcW w:w="1452" w:type="dxa"/>
                        <w:shd w:val="clear" w:color="auto" w:fill="FFFFFF"/>
                        <w:tcMar>
                          <w:top w:w="39" w:type="dxa"/>
                          <w:left w:w="39" w:type="dxa"/>
                          <w:bottom w:w="39" w:type="dxa"/>
                          <w:right w:w="39" w:type="dxa"/>
                        </w:tcMar>
                      </w:tcPr>
                      <w:p w14:paraId="2041D606"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w:t>
                        </w:r>
                      </w:p>
                    </w:tc>
                    <w:tc>
                      <w:tcPr>
                        <w:tcW w:w="1543" w:type="dxa"/>
                        <w:shd w:val="clear" w:color="auto" w:fill="FFFFFF"/>
                        <w:tcMar>
                          <w:top w:w="39" w:type="dxa"/>
                          <w:left w:w="39" w:type="dxa"/>
                          <w:bottom w:w="39" w:type="dxa"/>
                          <w:right w:w="39" w:type="dxa"/>
                        </w:tcMar>
                      </w:tcPr>
                      <w:p w14:paraId="2041D607"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25</w:t>
                        </w:r>
                      </w:p>
                    </w:tc>
                    <w:tc>
                      <w:tcPr>
                        <w:tcW w:w="1629" w:type="dxa"/>
                        <w:shd w:val="clear" w:color="auto" w:fill="FFFFFF"/>
                        <w:tcMar>
                          <w:top w:w="39" w:type="dxa"/>
                          <w:left w:w="39" w:type="dxa"/>
                          <w:bottom w:w="39" w:type="dxa"/>
                          <w:right w:w="39" w:type="dxa"/>
                        </w:tcMar>
                      </w:tcPr>
                      <w:p w14:paraId="2041D608"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16.4</w:t>
                        </w:r>
                      </w:p>
                    </w:tc>
                    <w:tc>
                      <w:tcPr>
                        <w:tcW w:w="2178" w:type="dxa"/>
                        <w:shd w:val="clear" w:color="auto" w:fill="FFFFFF"/>
                        <w:tcMar>
                          <w:top w:w="39" w:type="dxa"/>
                          <w:left w:w="39" w:type="dxa"/>
                          <w:bottom w:w="39" w:type="dxa"/>
                          <w:right w:w="39" w:type="dxa"/>
                        </w:tcMar>
                      </w:tcPr>
                      <w:p w14:paraId="2041D609"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680,872</w:t>
                        </w:r>
                      </w:p>
                    </w:tc>
                    <w:tc>
                      <w:tcPr>
                        <w:tcW w:w="2178" w:type="dxa"/>
                        <w:shd w:val="clear" w:color="auto" w:fill="FFFFFF"/>
                        <w:tcMar>
                          <w:top w:w="39" w:type="dxa"/>
                          <w:left w:w="39" w:type="dxa"/>
                          <w:bottom w:w="39" w:type="dxa"/>
                          <w:right w:w="39" w:type="dxa"/>
                        </w:tcMar>
                      </w:tcPr>
                      <w:p w14:paraId="2041D60A"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23.7</w:t>
                        </w:r>
                      </w:p>
                    </w:tc>
                  </w:tr>
                  <w:tr w:rsidR="008F0BBE" w:rsidRPr="007752BE" w14:paraId="2041D611" w14:textId="77777777" w:rsidTr="00A23E7E">
                    <w:trPr>
                      <w:trHeight w:val="24"/>
                    </w:trPr>
                    <w:tc>
                      <w:tcPr>
                        <w:tcW w:w="1452" w:type="dxa"/>
                        <w:shd w:val="clear" w:color="auto" w:fill="FFFFFF"/>
                        <w:tcMar>
                          <w:top w:w="39" w:type="dxa"/>
                          <w:left w:w="39" w:type="dxa"/>
                          <w:bottom w:w="39" w:type="dxa"/>
                          <w:right w:w="39" w:type="dxa"/>
                        </w:tcMar>
                      </w:tcPr>
                      <w:p w14:paraId="2041D60C"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w:t>
                        </w:r>
                      </w:p>
                    </w:tc>
                    <w:tc>
                      <w:tcPr>
                        <w:tcW w:w="1543" w:type="dxa"/>
                        <w:shd w:val="clear" w:color="auto" w:fill="FFFFFF"/>
                        <w:tcMar>
                          <w:top w:w="39" w:type="dxa"/>
                          <w:left w:w="39" w:type="dxa"/>
                          <w:bottom w:w="39" w:type="dxa"/>
                          <w:right w:w="39" w:type="dxa"/>
                        </w:tcMar>
                      </w:tcPr>
                      <w:p w14:paraId="2041D60D"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11</w:t>
                        </w:r>
                      </w:p>
                    </w:tc>
                    <w:tc>
                      <w:tcPr>
                        <w:tcW w:w="1629" w:type="dxa"/>
                        <w:shd w:val="clear" w:color="auto" w:fill="FFFFFF"/>
                        <w:tcMar>
                          <w:top w:w="39" w:type="dxa"/>
                          <w:left w:w="39" w:type="dxa"/>
                          <w:bottom w:w="39" w:type="dxa"/>
                          <w:right w:w="39" w:type="dxa"/>
                        </w:tcMar>
                      </w:tcPr>
                      <w:p w14:paraId="2041D60E"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7.2</w:t>
                        </w:r>
                      </w:p>
                    </w:tc>
                    <w:tc>
                      <w:tcPr>
                        <w:tcW w:w="2178" w:type="dxa"/>
                        <w:shd w:val="clear" w:color="auto" w:fill="FFFFFF"/>
                        <w:tcMar>
                          <w:top w:w="39" w:type="dxa"/>
                          <w:left w:w="39" w:type="dxa"/>
                          <w:bottom w:w="39" w:type="dxa"/>
                          <w:right w:w="39" w:type="dxa"/>
                        </w:tcMar>
                      </w:tcPr>
                      <w:p w14:paraId="2041D60F"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350,589</w:t>
                        </w:r>
                      </w:p>
                    </w:tc>
                    <w:tc>
                      <w:tcPr>
                        <w:tcW w:w="2178" w:type="dxa"/>
                        <w:shd w:val="clear" w:color="auto" w:fill="FFFFFF"/>
                        <w:tcMar>
                          <w:top w:w="39" w:type="dxa"/>
                          <w:left w:w="39" w:type="dxa"/>
                          <w:bottom w:w="39" w:type="dxa"/>
                          <w:right w:w="39" w:type="dxa"/>
                        </w:tcMar>
                      </w:tcPr>
                      <w:p w14:paraId="2041D610"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12.2</w:t>
                        </w:r>
                      </w:p>
                    </w:tc>
                  </w:tr>
                  <w:tr w:rsidR="008F0BBE" w:rsidRPr="007752BE" w14:paraId="2041D617" w14:textId="77777777" w:rsidTr="00A23E7E">
                    <w:trPr>
                      <w:trHeight w:val="24"/>
                    </w:trPr>
                    <w:tc>
                      <w:tcPr>
                        <w:tcW w:w="1452" w:type="dxa"/>
                        <w:shd w:val="clear" w:color="auto" w:fill="FFFFFF"/>
                        <w:tcMar>
                          <w:top w:w="39" w:type="dxa"/>
                          <w:left w:w="39" w:type="dxa"/>
                          <w:bottom w:w="39" w:type="dxa"/>
                          <w:right w:w="39" w:type="dxa"/>
                        </w:tcMar>
                      </w:tcPr>
                      <w:p w14:paraId="2041D612"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4</w:t>
                        </w:r>
                      </w:p>
                    </w:tc>
                    <w:tc>
                      <w:tcPr>
                        <w:tcW w:w="1543" w:type="dxa"/>
                        <w:shd w:val="clear" w:color="auto" w:fill="FFFFFF"/>
                        <w:tcMar>
                          <w:top w:w="39" w:type="dxa"/>
                          <w:left w:w="39" w:type="dxa"/>
                          <w:bottom w:w="39" w:type="dxa"/>
                          <w:right w:w="39" w:type="dxa"/>
                        </w:tcMar>
                      </w:tcPr>
                      <w:p w14:paraId="2041D613"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w:t>
                        </w:r>
                      </w:p>
                    </w:tc>
                    <w:tc>
                      <w:tcPr>
                        <w:tcW w:w="1629" w:type="dxa"/>
                        <w:shd w:val="clear" w:color="auto" w:fill="FFFFFF"/>
                        <w:tcMar>
                          <w:top w:w="39" w:type="dxa"/>
                          <w:left w:w="39" w:type="dxa"/>
                          <w:bottom w:w="39" w:type="dxa"/>
                          <w:right w:w="39" w:type="dxa"/>
                        </w:tcMar>
                      </w:tcPr>
                      <w:p w14:paraId="2041D614"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3.3</w:t>
                        </w:r>
                      </w:p>
                    </w:tc>
                    <w:tc>
                      <w:tcPr>
                        <w:tcW w:w="2178" w:type="dxa"/>
                        <w:shd w:val="clear" w:color="auto" w:fill="FFFFFF"/>
                        <w:tcMar>
                          <w:top w:w="39" w:type="dxa"/>
                          <w:left w:w="39" w:type="dxa"/>
                          <w:bottom w:w="39" w:type="dxa"/>
                          <w:right w:w="39" w:type="dxa"/>
                        </w:tcMar>
                      </w:tcPr>
                      <w:p w14:paraId="2041D615"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168,289</w:t>
                        </w:r>
                      </w:p>
                    </w:tc>
                    <w:tc>
                      <w:tcPr>
                        <w:tcW w:w="2178" w:type="dxa"/>
                        <w:shd w:val="clear" w:color="auto" w:fill="FFFFFF"/>
                        <w:tcMar>
                          <w:top w:w="39" w:type="dxa"/>
                          <w:left w:w="39" w:type="dxa"/>
                          <w:bottom w:w="39" w:type="dxa"/>
                          <w:right w:w="39" w:type="dxa"/>
                        </w:tcMar>
                      </w:tcPr>
                      <w:p w14:paraId="2041D616"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5.9</w:t>
                        </w:r>
                      </w:p>
                    </w:tc>
                  </w:tr>
                  <w:tr w:rsidR="008F0BBE" w:rsidRPr="007752BE" w14:paraId="2041D61D" w14:textId="77777777" w:rsidTr="00A23E7E">
                    <w:trPr>
                      <w:trHeight w:val="24"/>
                    </w:trPr>
                    <w:tc>
                      <w:tcPr>
                        <w:tcW w:w="1452" w:type="dxa"/>
                        <w:shd w:val="clear" w:color="auto" w:fill="FFFFFF"/>
                        <w:tcMar>
                          <w:top w:w="39" w:type="dxa"/>
                          <w:left w:w="39" w:type="dxa"/>
                          <w:bottom w:w="39" w:type="dxa"/>
                          <w:right w:w="39" w:type="dxa"/>
                        </w:tcMar>
                      </w:tcPr>
                      <w:p w14:paraId="2041D618"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w:t>
                        </w:r>
                      </w:p>
                    </w:tc>
                    <w:tc>
                      <w:tcPr>
                        <w:tcW w:w="1543" w:type="dxa"/>
                        <w:shd w:val="clear" w:color="auto" w:fill="FFFFFF"/>
                        <w:tcMar>
                          <w:top w:w="39" w:type="dxa"/>
                          <w:left w:w="39" w:type="dxa"/>
                          <w:bottom w:w="39" w:type="dxa"/>
                          <w:right w:w="39" w:type="dxa"/>
                        </w:tcMar>
                      </w:tcPr>
                      <w:p w14:paraId="2041D619"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w:t>
                        </w:r>
                      </w:p>
                    </w:tc>
                    <w:tc>
                      <w:tcPr>
                        <w:tcW w:w="1629" w:type="dxa"/>
                        <w:shd w:val="clear" w:color="auto" w:fill="FFFFFF"/>
                        <w:tcMar>
                          <w:top w:w="39" w:type="dxa"/>
                          <w:left w:w="39" w:type="dxa"/>
                          <w:bottom w:w="39" w:type="dxa"/>
                          <w:right w:w="39" w:type="dxa"/>
                        </w:tcMar>
                      </w:tcPr>
                      <w:p w14:paraId="2041D61A"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1.3</w:t>
                        </w:r>
                      </w:p>
                    </w:tc>
                    <w:tc>
                      <w:tcPr>
                        <w:tcW w:w="2178" w:type="dxa"/>
                        <w:shd w:val="clear" w:color="auto" w:fill="FFFFFF"/>
                        <w:tcMar>
                          <w:top w:w="39" w:type="dxa"/>
                          <w:left w:w="39" w:type="dxa"/>
                          <w:bottom w:w="39" w:type="dxa"/>
                          <w:right w:w="39" w:type="dxa"/>
                        </w:tcMar>
                      </w:tcPr>
                      <w:p w14:paraId="2041D61B"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68,769</w:t>
                        </w:r>
                      </w:p>
                    </w:tc>
                    <w:tc>
                      <w:tcPr>
                        <w:tcW w:w="2178" w:type="dxa"/>
                        <w:shd w:val="clear" w:color="auto" w:fill="FFFFFF"/>
                        <w:tcMar>
                          <w:top w:w="39" w:type="dxa"/>
                          <w:left w:w="39" w:type="dxa"/>
                          <w:bottom w:w="39" w:type="dxa"/>
                          <w:right w:w="39" w:type="dxa"/>
                        </w:tcMar>
                      </w:tcPr>
                      <w:p w14:paraId="2041D61C"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2.4</w:t>
                        </w:r>
                      </w:p>
                    </w:tc>
                  </w:tr>
                  <w:tr w:rsidR="008F0BBE" w:rsidRPr="007752BE" w14:paraId="2041D623" w14:textId="77777777" w:rsidTr="00A23E7E">
                    <w:trPr>
                      <w:trHeight w:val="24"/>
                    </w:trPr>
                    <w:tc>
                      <w:tcPr>
                        <w:tcW w:w="1452" w:type="dxa"/>
                        <w:shd w:val="clear" w:color="auto" w:fill="FFFFFF"/>
                        <w:tcMar>
                          <w:top w:w="39" w:type="dxa"/>
                          <w:left w:w="39" w:type="dxa"/>
                          <w:bottom w:w="39" w:type="dxa"/>
                          <w:right w:w="39" w:type="dxa"/>
                        </w:tcMar>
                      </w:tcPr>
                      <w:p w14:paraId="2041D61E"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w:t>
                        </w:r>
                      </w:p>
                    </w:tc>
                    <w:tc>
                      <w:tcPr>
                        <w:tcW w:w="1543" w:type="dxa"/>
                        <w:shd w:val="clear" w:color="auto" w:fill="FFFFFF"/>
                        <w:tcMar>
                          <w:top w:w="39" w:type="dxa"/>
                          <w:left w:w="39" w:type="dxa"/>
                          <w:bottom w:w="39" w:type="dxa"/>
                          <w:right w:w="39" w:type="dxa"/>
                        </w:tcMar>
                      </w:tcPr>
                      <w:p w14:paraId="2041D61F"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w:t>
                        </w:r>
                      </w:p>
                    </w:tc>
                    <w:tc>
                      <w:tcPr>
                        <w:tcW w:w="1629" w:type="dxa"/>
                        <w:shd w:val="clear" w:color="auto" w:fill="FFFFFF"/>
                        <w:tcMar>
                          <w:top w:w="39" w:type="dxa"/>
                          <w:left w:w="39" w:type="dxa"/>
                          <w:bottom w:w="39" w:type="dxa"/>
                          <w:right w:w="39" w:type="dxa"/>
                        </w:tcMar>
                      </w:tcPr>
                      <w:p w14:paraId="2041D620"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0.7</w:t>
                        </w:r>
                      </w:p>
                    </w:tc>
                    <w:tc>
                      <w:tcPr>
                        <w:tcW w:w="2178" w:type="dxa"/>
                        <w:shd w:val="clear" w:color="auto" w:fill="FFFFFF"/>
                        <w:tcMar>
                          <w:top w:w="39" w:type="dxa"/>
                          <w:left w:w="39" w:type="dxa"/>
                          <w:bottom w:w="39" w:type="dxa"/>
                          <w:right w:w="39" w:type="dxa"/>
                        </w:tcMar>
                      </w:tcPr>
                      <w:p w14:paraId="2041D621"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22,875</w:t>
                        </w:r>
                      </w:p>
                    </w:tc>
                    <w:tc>
                      <w:tcPr>
                        <w:tcW w:w="2178" w:type="dxa"/>
                        <w:shd w:val="clear" w:color="auto" w:fill="FFFFFF"/>
                        <w:tcMar>
                          <w:top w:w="39" w:type="dxa"/>
                          <w:left w:w="39" w:type="dxa"/>
                          <w:bottom w:w="39" w:type="dxa"/>
                          <w:right w:w="39" w:type="dxa"/>
                        </w:tcMar>
                      </w:tcPr>
                      <w:p w14:paraId="2041D622"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0.8</w:t>
                        </w:r>
                      </w:p>
                    </w:tc>
                  </w:tr>
                  <w:tr w:rsidR="008F0BBE" w:rsidRPr="007752BE" w14:paraId="2041D629" w14:textId="77777777" w:rsidTr="00A23E7E">
                    <w:trPr>
                      <w:trHeight w:val="24"/>
                    </w:trPr>
                    <w:tc>
                      <w:tcPr>
                        <w:tcW w:w="1452" w:type="dxa"/>
                        <w:shd w:val="clear" w:color="auto" w:fill="FFFFFF"/>
                        <w:tcMar>
                          <w:top w:w="39" w:type="dxa"/>
                          <w:left w:w="39" w:type="dxa"/>
                          <w:bottom w:w="39" w:type="dxa"/>
                          <w:right w:w="39" w:type="dxa"/>
                        </w:tcMar>
                      </w:tcPr>
                      <w:p w14:paraId="2041D624"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7</w:t>
                        </w:r>
                      </w:p>
                    </w:tc>
                    <w:tc>
                      <w:tcPr>
                        <w:tcW w:w="1543" w:type="dxa"/>
                        <w:shd w:val="clear" w:color="auto" w:fill="FFFFFF"/>
                        <w:tcMar>
                          <w:top w:w="39" w:type="dxa"/>
                          <w:left w:w="39" w:type="dxa"/>
                          <w:bottom w:w="39" w:type="dxa"/>
                          <w:right w:w="39" w:type="dxa"/>
                        </w:tcMar>
                      </w:tcPr>
                      <w:p w14:paraId="2041D625"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w:t>
                        </w:r>
                      </w:p>
                    </w:tc>
                    <w:tc>
                      <w:tcPr>
                        <w:tcW w:w="1629" w:type="dxa"/>
                        <w:shd w:val="clear" w:color="auto" w:fill="FFFFFF"/>
                        <w:tcMar>
                          <w:top w:w="39" w:type="dxa"/>
                          <w:left w:w="39" w:type="dxa"/>
                          <w:bottom w:w="39" w:type="dxa"/>
                          <w:right w:w="39" w:type="dxa"/>
                        </w:tcMar>
                      </w:tcPr>
                      <w:p w14:paraId="2041D626"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27"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6,258</w:t>
                        </w:r>
                      </w:p>
                    </w:tc>
                    <w:tc>
                      <w:tcPr>
                        <w:tcW w:w="2178" w:type="dxa"/>
                        <w:shd w:val="clear" w:color="auto" w:fill="FFFFFF"/>
                        <w:tcMar>
                          <w:top w:w="39" w:type="dxa"/>
                          <w:left w:w="39" w:type="dxa"/>
                          <w:bottom w:w="39" w:type="dxa"/>
                          <w:right w:w="39" w:type="dxa"/>
                        </w:tcMar>
                      </w:tcPr>
                      <w:p w14:paraId="2041D628"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0.2</w:t>
                        </w:r>
                      </w:p>
                    </w:tc>
                  </w:tr>
                  <w:tr w:rsidR="008F0BBE" w:rsidRPr="007752BE" w14:paraId="2041D62F" w14:textId="77777777" w:rsidTr="00A23E7E">
                    <w:trPr>
                      <w:trHeight w:val="31"/>
                    </w:trPr>
                    <w:tc>
                      <w:tcPr>
                        <w:tcW w:w="1452" w:type="dxa"/>
                        <w:shd w:val="clear" w:color="auto" w:fill="FFFFFF"/>
                        <w:tcMar>
                          <w:top w:w="39" w:type="dxa"/>
                          <w:left w:w="39" w:type="dxa"/>
                          <w:bottom w:w="39" w:type="dxa"/>
                          <w:right w:w="39" w:type="dxa"/>
                        </w:tcMar>
                      </w:tcPr>
                      <w:p w14:paraId="2041D62A"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8</w:t>
                        </w:r>
                      </w:p>
                    </w:tc>
                    <w:tc>
                      <w:tcPr>
                        <w:tcW w:w="1543" w:type="dxa"/>
                        <w:shd w:val="clear" w:color="auto" w:fill="FFFFFF"/>
                        <w:tcMar>
                          <w:top w:w="39" w:type="dxa"/>
                          <w:left w:w="39" w:type="dxa"/>
                          <w:bottom w:w="39" w:type="dxa"/>
                          <w:right w:w="39" w:type="dxa"/>
                        </w:tcMar>
                      </w:tcPr>
                      <w:p w14:paraId="2041D62B"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w:t>
                        </w:r>
                      </w:p>
                    </w:tc>
                    <w:tc>
                      <w:tcPr>
                        <w:tcW w:w="1629" w:type="dxa"/>
                        <w:shd w:val="clear" w:color="auto" w:fill="FFFFFF"/>
                        <w:tcMar>
                          <w:top w:w="39" w:type="dxa"/>
                          <w:left w:w="39" w:type="dxa"/>
                          <w:bottom w:w="39" w:type="dxa"/>
                          <w:right w:w="39" w:type="dxa"/>
                        </w:tcMar>
                      </w:tcPr>
                      <w:p w14:paraId="2041D62C"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2D"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1,399</w:t>
                        </w:r>
                      </w:p>
                    </w:tc>
                    <w:tc>
                      <w:tcPr>
                        <w:tcW w:w="2178" w:type="dxa"/>
                        <w:shd w:val="clear" w:color="auto" w:fill="FFFFFF"/>
                        <w:tcMar>
                          <w:top w:w="39" w:type="dxa"/>
                          <w:left w:w="39" w:type="dxa"/>
                          <w:bottom w:w="39" w:type="dxa"/>
                          <w:right w:w="39" w:type="dxa"/>
                        </w:tcMar>
                      </w:tcPr>
                      <w:p w14:paraId="2041D62E"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r>
                  <w:tr w:rsidR="00A23E7E" w:rsidRPr="007752BE" w14:paraId="2041D635" w14:textId="77777777" w:rsidTr="00A23E7E">
                    <w:trPr>
                      <w:trHeight w:val="24"/>
                    </w:trPr>
                    <w:tc>
                      <w:tcPr>
                        <w:tcW w:w="1452" w:type="dxa"/>
                        <w:shd w:val="clear" w:color="auto" w:fill="FFFFFF"/>
                        <w:tcMar>
                          <w:top w:w="39" w:type="dxa"/>
                          <w:left w:w="39" w:type="dxa"/>
                          <w:bottom w:w="39" w:type="dxa"/>
                          <w:right w:w="39" w:type="dxa"/>
                        </w:tcMar>
                      </w:tcPr>
                      <w:p w14:paraId="2041D630"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9</w:t>
                        </w:r>
                      </w:p>
                    </w:tc>
                    <w:tc>
                      <w:tcPr>
                        <w:tcW w:w="1543" w:type="dxa"/>
                        <w:shd w:val="clear" w:color="auto" w:fill="FFFFFF"/>
                        <w:tcMar>
                          <w:top w:w="39" w:type="dxa"/>
                          <w:left w:w="39" w:type="dxa"/>
                          <w:bottom w:w="39" w:type="dxa"/>
                          <w:right w:w="39" w:type="dxa"/>
                        </w:tcMar>
                      </w:tcPr>
                      <w:p w14:paraId="2041D631"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w:t>
                        </w:r>
                      </w:p>
                    </w:tc>
                    <w:tc>
                      <w:tcPr>
                        <w:tcW w:w="1629" w:type="dxa"/>
                        <w:shd w:val="clear" w:color="auto" w:fill="FFFFFF"/>
                        <w:tcMar>
                          <w:top w:w="39" w:type="dxa"/>
                          <w:left w:w="39" w:type="dxa"/>
                          <w:bottom w:w="39" w:type="dxa"/>
                          <w:right w:w="39" w:type="dxa"/>
                        </w:tcMar>
                      </w:tcPr>
                      <w:p w14:paraId="2041D632"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33"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364</w:t>
                        </w:r>
                      </w:p>
                    </w:tc>
                    <w:tc>
                      <w:tcPr>
                        <w:tcW w:w="2178" w:type="dxa"/>
                        <w:shd w:val="clear" w:color="auto" w:fill="FFFFFF"/>
                        <w:tcMar>
                          <w:top w:w="39" w:type="dxa"/>
                          <w:left w:w="39" w:type="dxa"/>
                          <w:bottom w:w="39" w:type="dxa"/>
                          <w:right w:w="39" w:type="dxa"/>
                        </w:tcMar>
                      </w:tcPr>
                      <w:p w14:paraId="2041D634"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r>
                  <w:tr w:rsidR="00A23E7E" w:rsidRPr="007752BE" w14:paraId="2041D63B" w14:textId="77777777" w:rsidTr="00A23E7E">
                    <w:trPr>
                      <w:trHeight w:val="24"/>
                    </w:trPr>
                    <w:tc>
                      <w:tcPr>
                        <w:tcW w:w="1452" w:type="dxa"/>
                        <w:shd w:val="clear" w:color="auto" w:fill="FFFFFF"/>
                        <w:tcMar>
                          <w:top w:w="39" w:type="dxa"/>
                          <w:left w:w="39" w:type="dxa"/>
                          <w:bottom w:w="39" w:type="dxa"/>
                          <w:right w:w="39" w:type="dxa"/>
                        </w:tcMar>
                      </w:tcPr>
                      <w:p w14:paraId="2041D636"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10</w:t>
                        </w:r>
                      </w:p>
                    </w:tc>
                    <w:tc>
                      <w:tcPr>
                        <w:tcW w:w="1543" w:type="dxa"/>
                        <w:shd w:val="clear" w:color="auto" w:fill="FFFFFF"/>
                        <w:tcMar>
                          <w:top w:w="39" w:type="dxa"/>
                          <w:left w:w="39" w:type="dxa"/>
                          <w:bottom w:w="39" w:type="dxa"/>
                          <w:right w:w="39" w:type="dxa"/>
                        </w:tcMar>
                      </w:tcPr>
                      <w:p w14:paraId="2041D637"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w:t>
                        </w:r>
                      </w:p>
                    </w:tc>
                    <w:tc>
                      <w:tcPr>
                        <w:tcW w:w="1629" w:type="dxa"/>
                        <w:shd w:val="clear" w:color="auto" w:fill="FFFFFF"/>
                        <w:tcMar>
                          <w:top w:w="39" w:type="dxa"/>
                          <w:left w:w="39" w:type="dxa"/>
                          <w:bottom w:w="39" w:type="dxa"/>
                          <w:right w:w="39" w:type="dxa"/>
                        </w:tcMar>
                      </w:tcPr>
                      <w:p w14:paraId="2041D638"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39"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100</w:t>
                        </w:r>
                      </w:p>
                    </w:tc>
                    <w:tc>
                      <w:tcPr>
                        <w:tcW w:w="2178" w:type="dxa"/>
                        <w:shd w:val="clear" w:color="auto" w:fill="FFFFFF"/>
                        <w:tcMar>
                          <w:top w:w="39" w:type="dxa"/>
                          <w:left w:w="39" w:type="dxa"/>
                          <w:bottom w:w="39" w:type="dxa"/>
                          <w:right w:w="39" w:type="dxa"/>
                        </w:tcMar>
                      </w:tcPr>
                      <w:p w14:paraId="2041D63A"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r>
                  <w:tr w:rsidR="00A23E7E" w:rsidRPr="007752BE" w14:paraId="2041D641" w14:textId="77777777" w:rsidTr="00A23E7E">
                    <w:trPr>
                      <w:trHeight w:val="24"/>
                    </w:trPr>
                    <w:tc>
                      <w:tcPr>
                        <w:tcW w:w="1452" w:type="dxa"/>
                        <w:shd w:val="clear" w:color="auto" w:fill="FFFFFF"/>
                        <w:tcMar>
                          <w:top w:w="39" w:type="dxa"/>
                          <w:left w:w="39" w:type="dxa"/>
                          <w:bottom w:w="39" w:type="dxa"/>
                          <w:right w:w="39" w:type="dxa"/>
                        </w:tcMar>
                      </w:tcPr>
                      <w:p w14:paraId="2041D63C"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More than 10</w:t>
                        </w:r>
                      </w:p>
                    </w:tc>
                    <w:tc>
                      <w:tcPr>
                        <w:tcW w:w="1543" w:type="dxa"/>
                        <w:shd w:val="clear" w:color="auto" w:fill="FFFFFF"/>
                        <w:tcMar>
                          <w:top w:w="39" w:type="dxa"/>
                          <w:left w:w="39" w:type="dxa"/>
                          <w:bottom w:w="39" w:type="dxa"/>
                          <w:right w:w="39" w:type="dxa"/>
                        </w:tcMar>
                      </w:tcPr>
                      <w:p w14:paraId="2041D63D"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50</w:t>
                        </w:r>
                      </w:p>
                    </w:tc>
                    <w:tc>
                      <w:tcPr>
                        <w:tcW w:w="1629" w:type="dxa"/>
                        <w:shd w:val="clear" w:color="auto" w:fill="FFFFFF"/>
                        <w:tcMar>
                          <w:top w:w="39" w:type="dxa"/>
                          <w:left w:w="39" w:type="dxa"/>
                          <w:bottom w:w="39" w:type="dxa"/>
                          <w:right w:w="39" w:type="dxa"/>
                        </w:tcMar>
                      </w:tcPr>
                      <w:p w14:paraId="2041D63E"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32.9</w:t>
                        </w:r>
                      </w:p>
                    </w:tc>
                    <w:tc>
                      <w:tcPr>
                        <w:tcW w:w="2178" w:type="dxa"/>
                        <w:shd w:val="clear" w:color="auto" w:fill="FFFFFF"/>
                        <w:tcMar>
                          <w:top w:w="39" w:type="dxa"/>
                          <w:left w:w="39" w:type="dxa"/>
                          <w:bottom w:w="39" w:type="dxa"/>
                          <w:right w:w="39" w:type="dxa"/>
                        </w:tcMar>
                      </w:tcPr>
                      <w:p w14:paraId="2041D63F" w14:textId="77777777"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61</w:t>
                        </w:r>
                      </w:p>
                    </w:tc>
                    <w:tc>
                      <w:tcPr>
                        <w:tcW w:w="2178" w:type="dxa"/>
                        <w:shd w:val="clear" w:color="auto" w:fill="FFFFFF"/>
                        <w:tcMar>
                          <w:top w:w="39" w:type="dxa"/>
                          <w:left w:w="39" w:type="dxa"/>
                          <w:bottom w:w="39" w:type="dxa"/>
                          <w:right w:w="39" w:type="dxa"/>
                        </w:tcMar>
                      </w:tcPr>
                      <w:p w14:paraId="2041D640" w14:textId="36347B1A" w:rsidR="00140332" w:rsidRPr="007752BE" w:rsidRDefault="006E2B47"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r>
                  <w:tr w:rsidR="008F0BBE" w:rsidRPr="007752BE" w14:paraId="2041D647" w14:textId="77777777" w:rsidTr="00A23E7E">
                    <w:trPr>
                      <w:trHeight w:val="24"/>
                    </w:trPr>
                    <w:tc>
                      <w:tcPr>
                        <w:tcW w:w="1452" w:type="dxa"/>
                        <w:shd w:val="clear" w:color="auto" w:fill="FFFFFF"/>
                        <w:tcMar>
                          <w:top w:w="39" w:type="dxa"/>
                          <w:left w:w="39" w:type="dxa"/>
                          <w:bottom w:w="39" w:type="dxa"/>
                          <w:right w:w="39" w:type="dxa"/>
                        </w:tcMar>
                      </w:tcPr>
                      <w:p w14:paraId="2041D642" w14:textId="1B147E10" w:rsidR="00140332" w:rsidRPr="007752BE" w:rsidRDefault="008F0BBE" w:rsidP="00774258">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Total students/ Exams</w:t>
                        </w:r>
                      </w:p>
                    </w:tc>
                    <w:tc>
                      <w:tcPr>
                        <w:tcW w:w="3172" w:type="dxa"/>
                        <w:gridSpan w:val="2"/>
                        <w:shd w:val="clear" w:color="auto" w:fill="FFFFFF"/>
                        <w:tcMar>
                          <w:top w:w="39" w:type="dxa"/>
                          <w:left w:w="39" w:type="dxa"/>
                          <w:bottom w:w="39" w:type="dxa"/>
                          <w:right w:w="39" w:type="dxa"/>
                        </w:tcMar>
                      </w:tcPr>
                      <w:p w14:paraId="7DBD0512" w14:textId="77777777" w:rsidR="004C5B24" w:rsidRPr="007752BE" w:rsidRDefault="003D4490" w:rsidP="00E94B70">
                        <w:pPr>
                          <w:spacing w:after="0" w:line="240" w:lineRule="auto"/>
                          <w:rPr>
                            <w:rFonts w:ascii="Univers LT Std 45 Light" w:eastAsia="Calibri" w:hAnsi="Univers LT Std 45 Light"/>
                            <w:color w:val="333333"/>
                            <w:sz w:val="15"/>
                            <w:szCs w:val="15"/>
                          </w:rPr>
                        </w:pPr>
                        <w:r w:rsidRPr="007752BE">
                          <w:rPr>
                            <w:rFonts w:ascii="Univers LT Std 45 Light" w:eastAsia="Calibri" w:hAnsi="Univers LT Std 45 Light"/>
                            <w:color w:val="333333"/>
                            <w:sz w:val="15"/>
                            <w:szCs w:val="15"/>
                          </w:rPr>
                          <w:t xml:space="preserve">      </w:t>
                        </w:r>
                      </w:p>
                      <w:p w14:paraId="2041D643" w14:textId="600EB8C5" w:rsidR="00140332" w:rsidRPr="007752BE" w:rsidRDefault="004C5B24" w:rsidP="00E94B70">
                        <w:pPr>
                          <w:spacing w:after="0" w:line="240" w:lineRule="auto"/>
                          <w:rPr>
                            <w:rFonts w:ascii="Univers LT Std 45 Light" w:hAnsi="Univers LT Std 45 Light"/>
                            <w:sz w:val="15"/>
                            <w:szCs w:val="15"/>
                          </w:rPr>
                        </w:pPr>
                        <w:r w:rsidRPr="007752BE">
                          <w:rPr>
                            <w:rFonts w:ascii="Univers LT Std 45 Light" w:eastAsia="Calibri" w:hAnsi="Univers LT Std 45 Light"/>
                            <w:color w:val="333333"/>
                            <w:sz w:val="15"/>
                            <w:szCs w:val="15"/>
                          </w:rPr>
                          <w:t xml:space="preserve">       </w:t>
                        </w:r>
                        <w:r w:rsidR="003D4490" w:rsidRPr="007752BE">
                          <w:rPr>
                            <w:rFonts w:ascii="Univers LT Std 45 Light" w:eastAsia="Calibri" w:hAnsi="Univers LT Std 45 Light"/>
                            <w:color w:val="333333"/>
                            <w:sz w:val="15"/>
                            <w:szCs w:val="15"/>
                          </w:rPr>
                          <w:t xml:space="preserve"> </w:t>
                        </w:r>
                        <w:r w:rsidRPr="007752BE">
                          <w:rPr>
                            <w:rFonts w:ascii="Univers LT Std 45 Light" w:eastAsia="Calibri" w:hAnsi="Univers LT Std 45 Light"/>
                            <w:color w:val="333333"/>
                            <w:sz w:val="15"/>
                            <w:szCs w:val="15"/>
                          </w:rPr>
                          <w:t>2,218,578/3,938,100*</w:t>
                        </w:r>
                      </w:p>
                    </w:tc>
                    <w:tc>
                      <w:tcPr>
                        <w:tcW w:w="4356" w:type="dxa"/>
                        <w:gridSpan w:val="2"/>
                        <w:shd w:val="clear" w:color="auto" w:fill="FFFFFF"/>
                        <w:tcMar>
                          <w:top w:w="39" w:type="dxa"/>
                          <w:left w:w="39" w:type="dxa"/>
                          <w:bottom w:w="39" w:type="dxa"/>
                          <w:right w:w="39" w:type="dxa"/>
                        </w:tcMar>
                      </w:tcPr>
                      <w:p w14:paraId="5693D059" w14:textId="77777777" w:rsidR="004C5B24" w:rsidRPr="007752BE" w:rsidRDefault="003D4490" w:rsidP="00E94B70">
                        <w:pPr>
                          <w:spacing w:after="0" w:line="240" w:lineRule="auto"/>
                          <w:rPr>
                            <w:rFonts w:ascii="Univers LT Std 45 Light" w:eastAsia="Calibri" w:hAnsi="Univers LT Std 45 Light"/>
                            <w:color w:val="333333"/>
                            <w:sz w:val="15"/>
                            <w:szCs w:val="15"/>
                          </w:rPr>
                        </w:pPr>
                        <w:r w:rsidRPr="007752BE">
                          <w:rPr>
                            <w:rFonts w:ascii="Univers LT Std 45 Light" w:eastAsia="Calibri" w:hAnsi="Univers LT Std 45 Light"/>
                            <w:color w:val="333333"/>
                            <w:sz w:val="15"/>
                            <w:szCs w:val="15"/>
                          </w:rPr>
                          <w:t xml:space="preserve">   </w:t>
                        </w:r>
                        <w:r w:rsidR="008F0BBE" w:rsidRPr="007752BE">
                          <w:rPr>
                            <w:rFonts w:ascii="Univers LT Std 45 Light" w:eastAsia="Calibri" w:hAnsi="Univers LT Std 45 Light"/>
                            <w:color w:val="333333"/>
                            <w:sz w:val="15"/>
                            <w:szCs w:val="15"/>
                          </w:rPr>
                          <w:t xml:space="preserve">   </w:t>
                        </w:r>
                      </w:p>
                      <w:p w14:paraId="2041D645" w14:textId="06E30D9F" w:rsidR="00140332" w:rsidRPr="007752BE" w:rsidRDefault="004C5B24" w:rsidP="00E94B70">
                        <w:pPr>
                          <w:spacing w:after="0" w:line="240" w:lineRule="auto"/>
                          <w:rPr>
                            <w:rFonts w:ascii="Univers LT Std 45 Light" w:hAnsi="Univers LT Std 45 Light"/>
                            <w:sz w:val="15"/>
                            <w:szCs w:val="15"/>
                          </w:rPr>
                        </w:pPr>
                        <w:r w:rsidRPr="007752BE">
                          <w:rPr>
                            <w:rFonts w:ascii="Univers LT Std 45 Light" w:eastAsia="Calibri" w:hAnsi="Univers LT Std 45 Light"/>
                            <w:color w:val="333333"/>
                            <w:sz w:val="15"/>
                            <w:szCs w:val="15"/>
                          </w:rPr>
                          <w:t xml:space="preserve">                 </w:t>
                        </w:r>
                        <w:r w:rsidR="00E94B70" w:rsidRPr="007752BE">
                          <w:rPr>
                            <w:rFonts w:ascii="Univers LT Std 45 Light" w:eastAsia="Calibri" w:hAnsi="Univers LT Std 45 Light"/>
                            <w:color w:val="333333"/>
                            <w:sz w:val="15"/>
                            <w:szCs w:val="15"/>
                          </w:rPr>
                          <w:t>2,869,418/5,197,601*</w:t>
                        </w:r>
                        <w:r w:rsidR="003D4490" w:rsidRPr="007752BE">
                          <w:rPr>
                            <w:rFonts w:ascii="Univers LT Std 45 Light" w:eastAsia="Calibri" w:hAnsi="Univers LT Std 45 Light"/>
                            <w:color w:val="333333"/>
                            <w:sz w:val="15"/>
                            <w:szCs w:val="15"/>
                          </w:rPr>
                          <w:t xml:space="preserve">                             </w:t>
                        </w:r>
                        <w:r w:rsidR="00F90D58" w:rsidRPr="007752BE">
                          <w:rPr>
                            <w:rFonts w:ascii="Univers LT Std 45 Light" w:eastAsia="Calibri" w:hAnsi="Univers LT Std 45 Light"/>
                            <w:color w:val="333333"/>
                            <w:sz w:val="15"/>
                            <w:szCs w:val="15"/>
                          </w:rPr>
                          <w:t xml:space="preserve">                                 </w:t>
                        </w:r>
                      </w:p>
                    </w:tc>
                  </w:tr>
                </w:tbl>
                <w:p w14:paraId="2041D648" w14:textId="77777777" w:rsidR="00140332" w:rsidRPr="007752BE" w:rsidRDefault="00140332">
                  <w:pPr>
                    <w:spacing w:after="0" w:line="240" w:lineRule="auto"/>
                    <w:rPr>
                      <w:rFonts w:ascii="Univers LT Std 45 Light" w:hAnsi="Univers LT Std 45 Light"/>
                      <w:sz w:val="15"/>
                      <w:szCs w:val="15"/>
                    </w:rPr>
                  </w:pPr>
                </w:p>
              </w:tc>
              <w:tc>
                <w:tcPr>
                  <w:tcW w:w="1245" w:type="dxa"/>
                </w:tcPr>
                <w:p w14:paraId="2041D64B"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656" w:type="dxa"/>
                </w:tcPr>
                <w:p w14:paraId="2041D64C" w14:textId="77777777" w:rsidR="00140332" w:rsidRPr="00FD7064" w:rsidRDefault="00140332">
                  <w:pPr>
                    <w:pStyle w:val="EmptyCellLayoutStyle"/>
                    <w:spacing w:after="0" w:line="240" w:lineRule="auto"/>
                    <w:rPr>
                      <w:rFonts w:ascii="Univers LT Std 45 Light" w:hAnsi="Univers LT Std 45 Light"/>
                      <w:szCs w:val="16"/>
                    </w:rPr>
                  </w:pPr>
                </w:p>
              </w:tc>
              <w:tc>
                <w:tcPr>
                  <w:tcW w:w="6" w:type="dxa"/>
                </w:tcPr>
                <w:p w14:paraId="2041D64D" w14:textId="77777777" w:rsidR="00140332" w:rsidRPr="00FD7064" w:rsidRDefault="00140332">
                  <w:pPr>
                    <w:pStyle w:val="EmptyCellLayoutStyle"/>
                    <w:spacing w:after="0" w:line="240" w:lineRule="auto"/>
                    <w:rPr>
                      <w:rFonts w:ascii="Univers LT Std 45 Light" w:hAnsi="Univers LT Std 45 Light"/>
                      <w:szCs w:val="16"/>
                    </w:rPr>
                  </w:pPr>
                </w:p>
              </w:tc>
            </w:tr>
            <w:tr w:rsidR="00E55618" w:rsidRPr="00FD7064" w14:paraId="2041D655" w14:textId="77777777" w:rsidTr="00A23E7E">
              <w:trPr>
                <w:trHeight w:val="240"/>
              </w:trPr>
              <w:tc>
                <w:tcPr>
                  <w:tcW w:w="42" w:type="dxa"/>
                </w:tcPr>
                <w:p w14:paraId="2041D64F"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20" w:type="dxa"/>
                </w:tcPr>
                <w:p w14:paraId="2041D650"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9425" w:type="dxa"/>
                </w:tcPr>
                <w:p w14:paraId="2041D651"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1245" w:type="dxa"/>
                </w:tcPr>
                <w:p w14:paraId="2041D652"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656" w:type="dxa"/>
                </w:tcPr>
                <w:p w14:paraId="2041D653" w14:textId="77777777" w:rsidR="00140332" w:rsidRPr="00FD7064" w:rsidRDefault="00140332">
                  <w:pPr>
                    <w:pStyle w:val="EmptyCellLayoutStyle"/>
                    <w:spacing w:after="0" w:line="240" w:lineRule="auto"/>
                    <w:rPr>
                      <w:rFonts w:ascii="Univers LT Std 45 Light" w:hAnsi="Univers LT Std 45 Light"/>
                      <w:szCs w:val="16"/>
                    </w:rPr>
                  </w:pPr>
                </w:p>
              </w:tc>
              <w:tc>
                <w:tcPr>
                  <w:tcW w:w="6" w:type="dxa"/>
                </w:tcPr>
                <w:p w14:paraId="2041D654" w14:textId="77777777" w:rsidR="00140332" w:rsidRPr="00FD7064" w:rsidRDefault="00140332">
                  <w:pPr>
                    <w:pStyle w:val="EmptyCellLayoutStyle"/>
                    <w:spacing w:after="0" w:line="240" w:lineRule="auto"/>
                    <w:rPr>
                      <w:rFonts w:ascii="Univers LT Std 45 Light" w:hAnsi="Univers LT Std 45 Light"/>
                      <w:szCs w:val="16"/>
                    </w:rPr>
                  </w:pPr>
                </w:p>
              </w:tc>
            </w:tr>
            <w:tr w:rsidR="002C15EB" w:rsidRPr="00FD7064" w14:paraId="2041D65E" w14:textId="77777777" w:rsidTr="00A23E7E">
              <w:tc>
                <w:tcPr>
                  <w:tcW w:w="11388"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32"/>
                  </w:tblGrid>
                  <w:tr w:rsidR="00140332" w:rsidRPr="007752BE" w14:paraId="2041D657" w14:textId="77777777" w:rsidTr="00A23E7E">
                    <w:trPr>
                      <w:trHeight w:val="239"/>
                    </w:trPr>
                    <w:tc>
                      <w:tcPr>
                        <w:tcW w:w="11032" w:type="dxa"/>
                        <w:tcBorders>
                          <w:top w:val="nil"/>
                          <w:left w:val="nil"/>
                          <w:bottom w:val="nil"/>
                          <w:right w:val="nil"/>
                        </w:tcBorders>
                        <w:tcMar>
                          <w:top w:w="39" w:type="dxa"/>
                          <w:left w:w="39" w:type="dxa"/>
                          <w:bottom w:w="39" w:type="dxa"/>
                          <w:right w:w="39" w:type="dxa"/>
                        </w:tcMar>
                      </w:tcPr>
                      <w:p w14:paraId="04F9680C" w14:textId="77777777" w:rsidR="001903D5" w:rsidRPr="007752BE" w:rsidRDefault="006E2B47">
                        <w:pPr>
                          <w:spacing w:after="0" w:line="240" w:lineRule="auto"/>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Approximately 69% of the students took AP Exams in more than one year. The figures below show the cumulative number of exams individual</w:t>
                        </w:r>
                        <w:r w:rsidR="001903D5" w:rsidRPr="007752BE">
                          <w:rPr>
                            <w:rFonts w:ascii="Univers LT Std 45 Light" w:eastAsia="Calibri" w:hAnsi="Univers LT Std 45 Light"/>
                            <w:color w:val="000000"/>
                            <w:sz w:val="15"/>
                            <w:szCs w:val="15"/>
                          </w:rPr>
                          <w:t xml:space="preserve"> </w:t>
                        </w:r>
                        <w:proofErr w:type="gramStart"/>
                        <w:r w:rsidRPr="007752BE">
                          <w:rPr>
                            <w:rFonts w:ascii="Univers LT Std 45 Light" w:eastAsia="Calibri" w:hAnsi="Univers LT Std 45 Light"/>
                            <w:color w:val="000000"/>
                            <w:sz w:val="15"/>
                            <w:szCs w:val="15"/>
                          </w:rPr>
                          <w:t>students</w:t>
                        </w:r>
                        <w:proofErr w:type="gramEnd"/>
                        <w:r w:rsidRPr="007752BE">
                          <w:rPr>
                            <w:rFonts w:ascii="Univers LT Std 45 Light" w:eastAsia="Calibri" w:hAnsi="Univers LT Std 45 Light"/>
                            <w:color w:val="000000"/>
                            <w:sz w:val="15"/>
                            <w:szCs w:val="15"/>
                          </w:rPr>
                          <w:t xml:space="preserve"> </w:t>
                        </w:r>
                      </w:p>
                      <w:p w14:paraId="6BCDA8DC" w14:textId="77777777" w:rsidR="001903D5" w:rsidRPr="007752BE" w:rsidRDefault="006E2B47">
                        <w:pPr>
                          <w:spacing w:after="0" w:line="240" w:lineRule="auto"/>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 xml:space="preserve">took from the years 2010 to 2013 and from 2020 to 2023. Note, for example, that 802,990 students took three or more AP Exams in the years 2010 to </w:t>
                        </w:r>
                      </w:p>
                      <w:p w14:paraId="72C55CC4" w14:textId="77777777" w:rsidR="001903D5" w:rsidRPr="007752BE" w:rsidRDefault="006E2B47">
                        <w:pPr>
                          <w:spacing w:after="0" w:line="240" w:lineRule="auto"/>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 xml:space="preserve">2013 and were therefore potentially eligible for sophomore standing; in 2023, 1,166,345 students had three or more AP Exams on their records. By 2023, </w:t>
                        </w:r>
                      </w:p>
                      <w:p w14:paraId="00C390C6" w14:textId="77777777" w:rsidR="00280C03" w:rsidRPr="007752BE" w:rsidRDefault="006E2B47">
                        <w:pPr>
                          <w:spacing w:after="0" w:line="240" w:lineRule="auto"/>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40,410 students had taken 9 AP Exams, 26,806 had 10 exams, 17,622 had 11 exams, 11,338 had 12 exams, 6,9</w:t>
                        </w:r>
                        <w:r w:rsidRPr="007752BE">
                          <w:rPr>
                            <w:rFonts w:ascii="Univers LT Std 45 Light" w:eastAsia="Calibri" w:hAnsi="Univers LT Std 45 Light"/>
                            <w:color w:val="000000"/>
                            <w:sz w:val="15"/>
                            <w:szCs w:val="15"/>
                          </w:rPr>
                          <w:t>05 had 13 exams,</w:t>
                        </w:r>
                        <w:r w:rsidR="00280C03" w:rsidRPr="007752BE">
                          <w:rPr>
                            <w:rFonts w:ascii="Univers LT Std 45 Light" w:eastAsia="Calibri" w:hAnsi="Univers LT Std 45 Light"/>
                            <w:color w:val="000000"/>
                            <w:sz w:val="15"/>
                            <w:szCs w:val="15"/>
                          </w:rPr>
                          <w:t xml:space="preserve"> </w:t>
                        </w:r>
                        <w:r w:rsidRPr="007752BE">
                          <w:rPr>
                            <w:rFonts w:ascii="Univers LT Std 45 Light" w:eastAsia="Calibri" w:hAnsi="Univers LT Std 45 Light"/>
                            <w:color w:val="000000"/>
                            <w:sz w:val="15"/>
                            <w:szCs w:val="15"/>
                          </w:rPr>
                          <w:t xml:space="preserve">4,272 had 14 exams, </w:t>
                        </w:r>
                      </w:p>
                      <w:p w14:paraId="267CB01C" w14:textId="77777777" w:rsidR="00A23E7E" w:rsidRDefault="006E2B47" w:rsidP="00280C03">
                        <w:pPr>
                          <w:spacing w:after="0" w:line="240" w:lineRule="auto"/>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2,402 had 15 exams, 1,341 had 16 exams, 727 had 17 exams, 419 had 18 exams, 200 had 19 exams, 103 had 20 exams, 58 had 21 exams, 27 had 22 exams,</w:t>
                        </w:r>
                        <w:r w:rsidR="00280C03" w:rsidRPr="007752BE">
                          <w:rPr>
                            <w:rFonts w:ascii="Univers LT Std 45 Light" w:eastAsia="Calibri" w:hAnsi="Univers LT Std 45 Light"/>
                            <w:color w:val="000000"/>
                            <w:sz w:val="15"/>
                            <w:szCs w:val="15"/>
                          </w:rPr>
                          <w:t xml:space="preserve"> </w:t>
                        </w:r>
                      </w:p>
                      <w:p w14:paraId="2041D656" w14:textId="195481F7" w:rsidR="00140332" w:rsidRPr="007752BE" w:rsidRDefault="006E2B47" w:rsidP="00280C03">
                        <w:pPr>
                          <w:spacing w:after="0" w:line="240" w:lineRule="auto"/>
                          <w:rPr>
                            <w:rFonts w:ascii="Univers LT Std 45 Light" w:hAnsi="Univers LT Std 45 Light"/>
                            <w:sz w:val="15"/>
                            <w:szCs w:val="15"/>
                          </w:rPr>
                        </w:pPr>
                        <w:r w:rsidRPr="007752BE">
                          <w:rPr>
                            <w:rFonts w:ascii="Univers LT Std 45 Light" w:eastAsia="Calibri" w:hAnsi="Univers LT Std 45 Light"/>
                            <w:color w:val="000000"/>
                            <w:sz w:val="15"/>
                            <w:szCs w:val="15"/>
                          </w:rPr>
                          <w:t xml:space="preserve">14 had 23 </w:t>
                        </w:r>
                        <w:r w:rsidR="00AF3F2B" w:rsidRPr="007752BE">
                          <w:rPr>
                            <w:rFonts w:ascii="Univers LT Std 45 Light" w:eastAsia="Calibri" w:hAnsi="Univers LT Std 45 Light"/>
                            <w:color w:val="000000"/>
                            <w:sz w:val="15"/>
                            <w:szCs w:val="15"/>
                          </w:rPr>
                          <w:t>exams, 9</w:t>
                        </w:r>
                        <w:r w:rsidRPr="007752BE">
                          <w:rPr>
                            <w:rFonts w:ascii="Univers LT Std 45 Light" w:eastAsia="Calibri" w:hAnsi="Univers LT Std 45 Light"/>
                            <w:color w:val="000000"/>
                            <w:sz w:val="15"/>
                            <w:szCs w:val="15"/>
                          </w:rPr>
                          <w:t xml:space="preserve"> had 24 exams, 3 had 25 exams, 1 had 26 exams, 2 had </w:t>
                        </w:r>
                        <w:r w:rsidRPr="007752BE">
                          <w:rPr>
                            <w:rFonts w:ascii="Univers LT Std 45 Light" w:eastAsia="Calibri" w:hAnsi="Univers LT Std 45 Light"/>
                            <w:color w:val="000000"/>
                            <w:sz w:val="15"/>
                            <w:szCs w:val="15"/>
                          </w:rPr>
                          <w:t xml:space="preserve">27 exams, 1 had 28 exams, 1 had 29 exams, and 3 </w:t>
                        </w:r>
                        <w:r w:rsidR="00A27B34">
                          <w:rPr>
                            <w:rFonts w:ascii="Univers LT Std 45 Light" w:eastAsia="Calibri" w:hAnsi="Univers LT Std 45 Light"/>
                            <w:color w:val="000000"/>
                            <w:sz w:val="15"/>
                            <w:szCs w:val="15"/>
                          </w:rPr>
                          <w:t>s</w:t>
                        </w:r>
                        <w:r w:rsidRPr="007752BE">
                          <w:rPr>
                            <w:rFonts w:ascii="Univers LT Std 45 Light" w:eastAsia="Calibri" w:hAnsi="Univers LT Std 45 Light"/>
                            <w:color w:val="000000"/>
                            <w:sz w:val="15"/>
                            <w:szCs w:val="15"/>
                          </w:rPr>
                          <w:t>tudent</w:t>
                        </w:r>
                        <w:r w:rsidR="00A27B34">
                          <w:rPr>
                            <w:rFonts w:ascii="Univers LT Std 45 Light" w:eastAsia="Calibri" w:hAnsi="Univers LT Std 45 Light"/>
                            <w:color w:val="000000"/>
                            <w:sz w:val="15"/>
                            <w:szCs w:val="15"/>
                          </w:rPr>
                          <w:t>s</w:t>
                        </w:r>
                        <w:r w:rsidRPr="007752BE">
                          <w:rPr>
                            <w:rFonts w:ascii="Univers LT Std 45 Light" w:eastAsia="Calibri" w:hAnsi="Univers LT Std 45 Light"/>
                            <w:color w:val="000000"/>
                            <w:sz w:val="15"/>
                            <w:szCs w:val="15"/>
                          </w:rPr>
                          <w:t xml:space="preserve"> had 30 exams or more.</w:t>
                        </w:r>
                      </w:p>
                    </w:tc>
                  </w:tr>
                </w:tbl>
                <w:p w14:paraId="2041D658" w14:textId="77777777" w:rsidR="00140332" w:rsidRPr="007752BE" w:rsidRDefault="00140332">
                  <w:pPr>
                    <w:spacing w:after="0" w:line="240" w:lineRule="auto"/>
                    <w:rPr>
                      <w:rFonts w:ascii="Univers LT Std 45 Light" w:hAnsi="Univers LT Std 45 Light"/>
                      <w:sz w:val="15"/>
                      <w:szCs w:val="15"/>
                    </w:rPr>
                  </w:pPr>
                </w:p>
              </w:tc>
              <w:tc>
                <w:tcPr>
                  <w:tcW w:w="6" w:type="dxa"/>
                </w:tcPr>
                <w:p w14:paraId="2041D65D" w14:textId="77777777" w:rsidR="00140332" w:rsidRPr="00FD7064" w:rsidRDefault="00140332">
                  <w:pPr>
                    <w:pStyle w:val="EmptyCellLayoutStyle"/>
                    <w:spacing w:after="0" w:line="240" w:lineRule="auto"/>
                    <w:rPr>
                      <w:rFonts w:ascii="Univers LT Std 45 Light" w:hAnsi="Univers LT Std 45 Light"/>
                      <w:szCs w:val="16"/>
                    </w:rPr>
                  </w:pPr>
                </w:p>
              </w:tc>
            </w:tr>
            <w:tr w:rsidR="00E55618" w:rsidRPr="00FD7064" w14:paraId="2041D665" w14:textId="77777777" w:rsidTr="00A23E7E">
              <w:trPr>
                <w:trHeight w:val="229"/>
              </w:trPr>
              <w:tc>
                <w:tcPr>
                  <w:tcW w:w="42" w:type="dxa"/>
                </w:tcPr>
                <w:p w14:paraId="2041D65F"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20" w:type="dxa"/>
                </w:tcPr>
                <w:p w14:paraId="2041D660"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9425" w:type="dxa"/>
                </w:tcPr>
                <w:p w14:paraId="2041D661"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1245" w:type="dxa"/>
                </w:tcPr>
                <w:p w14:paraId="2041D662"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656" w:type="dxa"/>
                </w:tcPr>
                <w:p w14:paraId="2041D663" w14:textId="77777777" w:rsidR="00140332" w:rsidRPr="00FD7064" w:rsidRDefault="00140332">
                  <w:pPr>
                    <w:pStyle w:val="EmptyCellLayoutStyle"/>
                    <w:spacing w:after="0" w:line="240" w:lineRule="auto"/>
                    <w:rPr>
                      <w:rFonts w:ascii="Univers LT Std 45 Light" w:hAnsi="Univers LT Std 45 Light"/>
                      <w:szCs w:val="16"/>
                    </w:rPr>
                  </w:pPr>
                </w:p>
              </w:tc>
              <w:tc>
                <w:tcPr>
                  <w:tcW w:w="6" w:type="dxa"/>
                </w:tcPr>
                <w:p w14:paraId="2041D664" w14:textId="77777777" w:rsidR="00140332" w:rsidRPr="00FD7064" w:rsidRDefault="00140332">
                  <w:pPr>
                    <w:pStyle w:val="EmptyCellLayoutStyle"/>
                    <w:spacing w:after="0" w:line="240" w:lineRule="auto"/>
                    <w:rPr>
                      <w:rFonts w:ascii="Univers LT Std 45 Light" w:hAnsi="Univers LT Std 45 Light"/>
                      <w:szCs w:val="16"/>
                    </w:rPr>
                  </w:pPr>
                </w:p>
              </w:tc>
            </w:tr>
            <w:tr w:rsidR="007D0C43" w:rsidRPr="00FD7064" w14:paraId="2041D6E0" w14:textId="77777777" w:rsidTr="00A23E7E">
              <w:tc>
                <w:tcPr>
                  <w:tcW w:w="9487"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42"/>
                    <w:gridCol w:w="1619"/>
                    <w:gridCol w:w="1611"/>
                    <w:gridCol w:w="2153"/>
                    <w:gridCol w:w="2245"/>
                  </w:tblGrid>
                  <w:tr w:rsidR="002C15EB" w:rsidRPr="007752BE" w14:paraId="2041D66D"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66" w14:textId="77777777" w:rsidR="00140332" w:rsidRPr="007752BE" w:rsidRDefault="00140332">
                        <w:pPr>
                          <w:spacing w:after="0" w:line="240" w:lineRule="auto"/>
                          <w:rPr>
                            <w:rFonts w:ascii="Univers LT Std 45 Light" w:hAnsi="Univers LT Std 45 Light"/>
                            <w:sz w:val="15"/>
                            <w:szCs w:val="15"/>
                          </w:rPr>
                        </w:pPr>
                      </w:p>
                    </w:tc>
                    <w:tc>
                      <w:tcPr>
                        <w:tcW w:w="7628" w:type="dxa"/>
                        <w:gridSpan w:val="4"/>
                        <w:tcBorders>
                          <w:top w:val="nil"/>
                          <w:left w:val="nil"/>
                          <w:bottom w:val="nil"/>
                          <w:right w:val="nil"/>
                        </w:tcBorders>
                        <w:shd w:val="clear" w:color="auto" w:fill="FFFFFF"/>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7159"/>
                        </w:tblGrid>
                        <w:tr w:rsidR="00140332" w:rsidRPr="007752BE" w14:paraId="2041D668" w14:textId="77777777" w:rsidTr="00280C03">
                          <w:trPr>
                            <w:trHeight w:hRule="exact" w:val="276"/>
                          </w:trPr>
                          <w:tc>
                            <w:tcPr>
                              <w:tcW w:w="7159" w:type="dxa"/>
                              <w:shd w:val="clear" w:color="auto" w:fill="FFFFFF"/>
                              <w:tcMar>
                                <w:top w:w="0" w:type="dxa"/>
                                <w:left w:w="0" w:type="dxa"/>
                                <w:bottom w:w="0" w:type="dxa"/>
                                <w:right w:w="0" w:type="dxa"/>
                              </w:tcMar>
                              <w:vAlign w:val="center"/>
                            </w:tcPr>
                            <w:p w14:paraId="2041D667" w14:textId="77777777" w:rsidR="00140332" w:rsidRPr="007752BE" w:rsidRDefault="006E2B47" w:rsidP="0076660A">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FOUR-YEAR ADMINISTRATION RANGES</w:t>
                              </w:r>
                            </w:p>
                          </w:tc>
                        </w:tr>
                      </w:tbl>
                      <w:p w14:paraId="2041D669" w14:textId="77777777" w:rsidR="00140332" w:rsidRPr="007752BE" w:rsidRDefault="00140332">
                        <w:pPr>
                          <w:spacing w:after="0" w:line="240" w:lineRule="auto"/>
                          <w:rPr>
                            <w:rFonts w:ascii="Univers LT Std 45 Light" w:hAnsi="Univers LT Std 45 Light"/>
                            <w:sz w:val="15"/>
                            <w:szCs w:val="15"/>
                          </w:rPr>
                        </w:pPr>
                      </w:p>
                    </w:tc>
                  </w:tr>
                  <w:tr w:rsidR="002C15EB" w:rsidRPr="007752BE" w14:paraId="2041D673" w14:textId="77777777" w:rsidTr="007D0C43">
                    <w:trPr>
                      <w:trHeight w:val="248"/>
                    </w:trPr>
                    <w:tc>
                      <w:tcPr>
                        <w:tcW w:w="1342" w:type="dxa"/>
                        <w:vMerge w:val="restart"/>
                        <w:tcBorders>
                          <w:top w:val="nil"/>
                          <w:left w:val="nil"/>
                          <w:bottom w:val="nil"/>
                          <w:right w:val="nil"/>
                        </w:tcBorders>
                        <w:shd w:val="clear" w:color="auto" w:fill="FFFFFF"/>
                        <w:tcMar>
                          <w:top w:w="39" w:type="dxa"/>
                          <w:left w:w="39" w:type="dxa"/>
                          <w:bottom w:w="39" w:type="dxa"/>
                          <w:right w:w="39" w:type="dxa"/>
                        </w:tcMar>
                      </w:tcPr>
                      <w:p w14:paraId="1F519530" w14:textId="77777777" w:rsidR="004C5B24" w:rsidRPr="007752BE" w:rsidRDefault="004C5B24" w:rsidP="004C5B24">
                        <w:pPr>
                          <w:spacing w:after="0" w:line="240" w:lineRule="auto"/>
                          <w:jc w:val="center"/>
                          <w:rPr>
                            <w:rFonts w:ascii="Univers LT Std 45 Light" w:eastAsia="Calibri" w:hAnsi="Univers LT Std 45 Light"/>
                            <w:color w:val="000000"/>
                            <w:sz w:val="15"/>
                            <w:szCs w:val="15"/>
                            <w:u w:val="single"/>
                          </w:rPr>
                        </w:pPr>
                      </w:p>
                      <w:p w14:paraId="2041D66E" w14:textId="4F8E409D"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Taken By Students</w:t>
                        </w:r>
                      </w:p>
                    </w:tc>
                    <w:tc>
                      <w:tcPr>
                        <w:tcW w:w="3230" w:type="dxa"/>
                        <w:gridSpan w:val="2"/>
                        <w:tcBorders>
                          <w:top w:val="nil"/>
                          <w:left w:val="nil"/>
                          <w:bottom w:val="nil"/>
                          <w:right w:val="nil"/>
                        </w:tcBorders>
                        <w:shd w:val="clear" w:color="auto" w:fill="FFFFFF"/>
                        <w:tcMar>
                          <w:top w:w="39" w:type="dxa"/>
                          <w:left w:w="39" w:type="dxa"/>
                          <w:bottom w:w="39" w:type="dxa"/>
                          <w:right w:w="39" w:type="dxa"/>
                        </w:tcMar>
                        <w:vAlign w:val="center"/>
                      </w:tcPr>
                      <w:p w14:paraId="2041D66F" w14:textId="77777777" w:rsidR="00140332" w:rsidRPr="007752BE" w:rsidRDefault="006E2B47">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2010-2013</w:t>
                        </w:r>
                      </w:p>
                    </w:tc>
                    <w:tc>
                      <w:tcPr>
                        <w:tcW w:w="4397" w:type="dxa"/>
                        <w:gridSpan w:val="2"/>
                        <w:tcBorders>
                          <w:top w:val="nil"/>
                          <w:left w:val="nil"/>
                          <w:bottom w:val="nil"/>
                          <w:right w:val="nil"/>
                        </w:tcBorders>
                        <w:shd w:val="clear" w:color="auto" w:fill="FFFFFF"/>
                        <w:tcMar>
                          <w:top w:w="39" w:type="dxa"/>
                          <w:left w:w="39" w:type="dxa"/>
                          <w:bottom w:w="39" w:type="dxa"/>
                          <w:right w:w="39" w:type="dxa"/>
                        </w:tcMar>
                        <w:vAlign w:val="center"/>
                      </w:tcPr>
                      <w:p w14:paraId="2041D671" w14:textId="649579ED" w:rsidR="00140332" w:rsidRPr="007752BE" w:rsidRDefault="00752539">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 xml:space="preserve">         2020-2023</w:t>
                        </w:r>
                      </w:p>
                    </w:tc>
                  </w:tr>
                  <w:tr w:rsidR="00140332" w:rsidRPr="007752BE" w14:paraId="2041D679" w14:textId="77777777" w:rsidTr="007D0C43">
                    <w:trPr>
                      <w:trHeight w:val="21"/>
                    </w:trPr>
                    <w:tc>
                      <w:tcPr>
                        <w:tcW w:w="1342" w:type="dxa"/>
                        <w:vMerge/>
                        <w:tcBorders>
                          <w:top w:val="nil"/>
                          <w:left w:val="nil"/>
                          <w:bottom w:val="nil"/>
                          <w:right w:val="nil"/>
                        </w:tcBorders>
                        <w:shd w:val="clear" w:color="auto" w:fill="FFFFFF"/>
                        <w:tcMar>
                          <w:top w:w="39" w:type="dxa"/>
                          <w:left w:w="39" w:type="dxa"/>
                          <w:bottom w:w="39" w:type="dxa"/>
                          <w:right w:w="39" w:type="dxa"/>
                        </w:tcMar>
                      </w:tcPr>
                      <w:p w14:paraId="2041D674" w14:textId="77777777" w:rsidR="00140332" w:rsidRPr="007752BE" w:rsidRDefault="00140332" w:rsidP="004C5B24">
                        <w:pPr>
                          <w:spacing w:after="0" w:line="240" w:lineRule="auto"/>
                          <w:jc w:val="center"/>
                          <w:rPr>
                            <w:rFonts w:ascii="Univers LT Std 45 Light" w:hAnsi="Univers LT Std 45 Light"/>
                            <w:sz w:val="15"/>
                            <w:szCs w:val="15"/>
                          </w:rPr>
                        </w:pPr>
                      </w:p>
                    </w:tc>
                    <w:tc>
                      <w:tcPr>
                        <w:tcW w:w="1619" w:type="dxa"/>
                        <w:tcBorders>
                          <w:top w:val="nil"/>
                          <w:left w:val="nil"/>
                          <w:bottom w:val="nil"/>
                          <w:right w:val="nil"/>
                        </w:tcBorders>
                        <w:shd w:val="clear" w:color="auto" w:fill="FFFFFF"/>
                        <w:tcMar>
                          <w:top w:w="39" w:type="dxa"/>
                          <w:left w:w="39" w:type="dxa"/>
                          <w:bottom w:w="39" w:type="dxa"/>
                          <w:right w:w="39" w:type="dxa"/>
                        </w:tcMar>
                        <w:vAlign w:val="center"/>
                      </w:tcPr>
                      <w:p w14:paraId="2041D675"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Frequency</w:t>
                        </w:r>
                      </w:p>
                    </w:tc>
                    <w:tc>
                      <w:tcPr>
                        <w:tcW w:w="1611" w:type="dxa"/>
                        <w:tcBorders>
                          <w:top w:val="nil"/>
                          <w:left w:val="nil"/>
                          <w:bottom w:val="nil"/>
                          <w:right w:val="nil"/>
                        </w:tcBorders>
                        <w:shd w:val="clear" w:color="auto" w:fill="FFFFFF"/>
                        <w:tcMar>
                          <w:top w:w="39" w:type="dxa"/>
                          <w:left w:w="39" w:type="dxa"/>
                          <w:bottom w:w="39" w:type="dxa"/>
                          <w:right w:w="39" w:type="dxa"/>
                        </w:tcMar>
                        <w:vAlign w:val="center"/>
                      </w:tcPr>
                      <w:p w14:paraId="2041D676"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Percent</w:t>
                        </w:r>
                      </w:p>
                    </w:tc>
                    <w:tc>
                      <w:tcPr>
                        <w:tcW w:w="2153" w:type="dxa"/>
                        <w:tcBorders>
                          <w:top w:val="nil"/>
                          <w:left w:val="nil"/>
                          <w:bottom w:val="nil"/>
                          <w:right w:val="nil"/>
                        </w:tcBorders>
                        <w:shd w:val="clear" w:color="auto" w:fill="FFFFFF"/>
                        <w:tcMar>
                          <w:top w:w="39" w:type="dxa"/>
                          <w:left w:w="39" w:type="dxa"/>
                          <w:bottom w:w="39" w:type="dxa"/>
                          <w:right w:w="39" w:type="dxa"/>
                        </w:tcMar>
                        <w:vAlign w:val="center"/>
                      </w:tcPr>
                      <w:p w14:paraId="2041D677"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Frequency</w:t>
                        </w:r>
                      </w:p>
                    </w:tc>
                    <w:tc>
                      <w:tcPr>
                        <w:tcW w:w="2243" w:type="dxa"/>
                        <w:tcBorders>
                          <w:top w:val="nil"/>
                          <w:left w:val="nil"/>
                          <w:bottom w:val="nil"/>
                          <w:right w:val="nil"/>
                        </w:tcBorders>
                        <w:shd w:val="clear" w:color="auto" w:fill="FFFFFF"/>
                        <w:tcMar>
                          <w:top w:w="39" w:type="dxa"/>
                          <w:left w:w="39" w:type="dxa"/>
                          <w:bottom w:w="39" w:type="dxa"/>
                          <w:right w:w="39" w:type="dxa"/>
                        </w:tcMar>
                        <w:vAlign w:val="center"/>
                      </w:tcPr>
                      <w:p w14:paraId="2041D678"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000000"/>
                            <w:sz w:val="15"/>
                            <w:szCs w:val="15"/>
                            <w:u w:val="single"/>
                          </w:rPr>
                          <w:t>Percent</w:t>
                        </w:r>
                      </w:p>
                    </w:tc>
                  </w:tr>
                  <w:tr w:rsidR="00140332" w:rsidRPr="007752BE" w14:paraId="2041D67F"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7A"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7B"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942,317</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7C"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42.5</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7D"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1,121,380</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7E"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39.1</w:t>
                        </w:r>
                      </w:p>
                    </w:tc>
                  </w:tr>
                  <w:tr w:rsidR="00140332" w:rsidRPr="007752BE" w14:paraId="2041D685"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80"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81"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473,271</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82"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21.3</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83"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581,693</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84"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20.3</w:t>
                        </w:r>
                      </w:p>
                    </w:tc>
                  </w:tr>
                  <w:tr w:rsidR="00140332" w:rsidRPr="007752BE" w14:paraId="2041D68B"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86"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87"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290,175</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88"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13.1</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89"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365,495</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8A"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12.7</w:t>
                        </w:r>
                      </w:p>
                    </w:tc>
                  </w:tr>
                  <w:tr w:rsidR="00140332" w:rsidRPr="007752BE" w14:paraId="2041D691"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8C"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4</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8D"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186,647</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8E"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8.4</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8F"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249,106</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90"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8.7</w:t>
                        </w:r>
                      </w:p>
                    </w:tc>
                  </w:tr>
                  <w:tr w:rsidR="00140332" w:rsidRPr="007752BE" w14:paraId="2041D697"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92"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93"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118,143</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94"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5.3</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95"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173,236</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96"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6.0</w:t>
                        </w:r>
                      </w:p>
                    </w:tc>
                  </w:tr>
                  <w:tr w:rsidR="00140332" w:rsidRPr="007752BE" w14:paraId="2041D69D"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98"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99"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77,135</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9A"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3.5</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9B"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121,584</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9C"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4.2</w:t>
                        </w:r>
                      </w:p>
                    </w:tc>
                  </w:tr>
                  <w:tr w:rsidR="00140332" w:rsidRPr="007752BE" w14:paraId="2041D6A3"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9E"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7</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9F"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50,355</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A0"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2.3</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A1"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85,405</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A2"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3.0</w:t>
                        </w:r>
                      </w:p>
                    </w:tc>
                  </w:tr>
                  <w:tr w:rsidR="00140332" w:rsidRPr="007752BE" w14:paraId="2041D6A9"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A4"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8</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A5"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32,726</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A6"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1.5</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A7"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58,855</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A8"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2.1</w:t>
                        </w:r>
                      </w:p>
                    </w:tc>
                  </w:tr>
                  <w:tr w:rsidR="00140332" w:rsidRPr="007752BE" w14:paraId="2041D6AF"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AA"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9</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AB"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20,317</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AC"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0.9</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AD"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40,410</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AE"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1.4</w:t>
                        </w:r>
                      </w:p>
                    </w:tc>
                  </w:tr>
                  <w:tr w:rsidR="00140332" w:rsidRPr="007752BE" w14:paraId="2041D6B5"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B0"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10</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B1"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12,415</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B2"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0.6</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B3"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26,806</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B4"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0.9</w:t>
                        </w:r>
                      </w:p>
                    </w:tc>
                  </w:tr>
                  <w:tr w:rsidR="00140332" w:rsidRPr="007752BE" w14:paraId="2041D6BB"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B6"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11</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B7"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6,845</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B8"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0.3</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B9"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17,622</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BA"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0.6</w:t>
                        </w:r>
                      </w:p>
                    </w:tc>
                  </w:tr>
                  <w:tr w:rsidR="00140332" w:rsidRPr="007752BE" w14:paraId="2041D6C1"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BC"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12</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BD"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3,907</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BE"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0.2</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BF"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11,338</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C0"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0.4</w:t>
                        </w:r>
                      </w:p>
                    </w:tc>
                  </w:tr>
                  <w:tr w:rsidR="00140332" w:rsidRPr="007752BE" w14:paraId="2041D6C7"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C2"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13</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C3"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2,039</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C4"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0.1</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C5"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6,905</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C6"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0.2</w:t>
                        </w:r>
                      </w:p>
                    </w:tc>
                  </w:tr>
                  <w:tr w:rsidR="00140332" w:rsidRPr="007752BE" w14:paraId="2041D6CD"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C8"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14</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C9"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1,082</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CA"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0.0</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CB"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4,272</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CC"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0.1</w:t>
                        </w:r>
                      </w:p>
                    </w:tc>
                  </w:tr>
                  <w:tr w:rsidR="00140332" w:rsidRPr="007752BE" w14:paraId="2041D6D3"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CE"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More than 14</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CF"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1,204</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D0"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0.1</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D1"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u w:val="single"/>
                          </w:rPr>
                          <w:t>5,311</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D2" w14:textId="77777777" w:rsidR="00140332" w:rsidRPr="007752BE" w:rsidRDefault="006E2B47"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0.2</w:t>
                        </w:r>
                      </w:p>
                    </w:tc>
                  </w:tr>
                  <w:tr w:rsidR="00273524" w:rsidRPr="007752BE" w14:paraId="2041D6D9"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D4" w14:textId="48F4CD8B" w:rsidR="00273524" w:rsidRPr="007752BE" w:rsidRDefault="00273524" w:rsidP="004C5B24">
                        <w:pPr>
                          <w:spacing w:after="0" w:line="240" w:lineRule="auto"/>
                          <w:jc w:val="center"/>
                          <w:rPr>
                            <w:rFonts w:ascii="Univers LT Std 45 Light" w:hAnsi="Univers LT Std 45 Light"/>
                            <w:sz w:val="15"/>
                            <w:szCs w:val="15"/>
                          </w:rPr>
                        </w:pPr>
                        <w:r w:rsidRPr="007752BE">
                          <w:rPr>
                            <w:rFonts w:ascii="Univers LT Std 45 Light" w:eastAsia="Calibri" w:hAnsi="Univers LT Std 45 Light"/>
                            <w:color w:val="333333"/>
                            <w:sz w:val="15"/>
                            <w:szCs w:val="15"/>
                          </w:rPr>
                          <w:t>Total students/ Exams</w:t>
                        </w:r>
                      </w:p>
                    </w:tc>
                    <w:tc>
                      <w:tcPr>
                        <w:tcW w:w="3230" w:type="dxa"/>
                        <w:gridSpan w:val="2"/>
                        <w:tcBorders>
                          <w:top w:val="nil"/>
                          <w:left w:val="nil"/>
                          <w:bottom w:val="nil"/>
                          <w:right w:val="nil"/>
                        </w:tcBorders>
                        <w:tcMar>
                          <w:top w:w="39" w:type="dxa"/>
                          <w:left w:w="39" w:type="dxa"/>
                          <w:bottom w:w="39" w:type="dxa"/>
                          <w:right w:w="39" w:type="dxa"/>
                        </w:tcMar>
                      </w:tcPr>
                      <w:p w14:paraId="73FF79C7" w14:textId="77777777" w:rsidR="004C5B24" w:rsidRPr="007752BE" w:rsidRDefault="00273524" w:rsidP="00273524">
                        <w:pPr>
                          <w:spacing w:after="0" w:line="240" w:lineRule="auto"/>
                          <w:rPr>
                            <w:rFonts w:ascii="Univers LT Std 45 Light" w:eastAsia="Segoe UI" w:hAnsi="Univers LT Std 45 Light"/>
                            <w:color w:val="000000"/>
                            <w:sz w:val="15"/>
                            <w:szCs w:val="15"/>
                          </w:rPr>
                        </w:pPr>
                        <w:r w:rsidRPr="007752BE">
                          <w:rPr>
                            <w:rFonts w:ascii="Univers LT Std 45 Light" w:eastAsia="Segoe UI" w:hAnsi="Univers LT Std 45 Light"/>
                            <w:color w:val="000000"/>
                            <w:sz w:val="15"/>
                            <w:szCs w:val="15"/>
                          </w:rPr>
                          <w:t xml:space="preserve">              </w:t>
                        </w:r>
                      </w:p>
                      <w:p w14:paraId="2041D6D5" w14:textId="42F59003" w:rsidR="00273524" w:rsidRPr="007752BE" w:rsidRDefault="004C5B24" w:rsidP="00273524">
                        <w:pPr>
                          <w:spacing w:after="0" w:line="240" w:lineRule="auto"/>
                          <w:rPr>
                            <w:rFonts w:ascii="Univers LT Std 45 Light" w:hAnsi="Univers LT Std 45 Light"/>
                            <w:sz w:val="15"/>
                            <w:szCs w:val="15"/>
                          </w:rPr>
                        </w:pPr>
                        <w:r w:rsidRPr="007752BE">
                          <w:rPr>
                            <w:rFonts w:ascii="Univers LT Std 45 Light" w:eastAsia="Segoe UI" w:hAnsi="Univers LT Std 45 Light"/>
                            <w:color w:val="000000"/>
                            <w:sz w:val="15"/>
                            <w:szCs w:val="15"/>
                          </w:rPr>
                          <w:t xml:space="preserve">          </w:t>
                        </w:r>
                        <w:r w:rsidR="0095254E" w:rsidRPr="007752BE">
                          <w:rPr>
                            <w:rFonts w:ascii="Univers LT Std 45 Light" w:eastAsia="Segoe UI" w:hAnsi="Univers LT Std 45 Light"/>
                            <w:color w:val="000000"/>
                            <w:sz w:val="15"/>
                            <w:szCs w:val="15"/>
                          </w:rPr>
                          <w:t xml:space="preserve"> </w:t>
                        </w:r>
                        <w:r w:rsidR="00273524" w:rsidRPr="007752BE">
                          <w:rPr>
                            <w:rFonts w:ascii="Univers LT Std 45 Light" w:eastAsia="Segoe UI" w:hAnsi="Univers LT Std 45 Light"/>
                            <w:color w:val="000000"/>
                            <w:sz w:val="15"/>
                            <w:szCs w:val="15"/>
                          </w:rPr>
                          <w:t>2,218,578/5,664,080*</w:t>
                        </w:r>
                      </w:p>
                    </w:tc>
                    <w:tc>
                      <w:tcPr>
                        <w:tcW w:w="4397" w:type="dxa"/>
                        <w:gridSpan w:val="2"/>
                        <w:tcBorders>
                          <w:top w:val="nil"/>
                          <w:left w:val="nil"/>
                          <w:bottom w:val="nil"/>
                          <w:right w:val="nil"/>
                        </w:tcBorders>
                        <w:tcMar>
                          <w:top w:w="39" w:type="dxa"/>
                          <w:left w:w="39" w:type="dxa"/>
                          <w:bottom w:w="39" w:type="dxa"/>
                          <w:right w:w="39" w:type="dxa"/>
                        </w:tcMar>
                      </w:tcPr>
                      <w:p w14:paraId="3503D84D" w14:textId="77777777" w:rsidR="0095254E" w:rsidRPr="007752BE" w:rsidRDefault="00273524" w:rsidP="00273524">
                        <w:pPr>
                          <w:spacing w:after="0" w:line="240" w:lineRule="auto"/>
                          <w:rPr>
                            <w:rFonts w:ascii="Univers LT Std 45 Light" w:eastAsia="Segoe UI" w:hAnsi="Univers LT Std 45 Light"/>
                            <w:color w:val="000000"/>
                            <w:sz w:val="15"/>
                            <w:szCs w:val="15"/>
                          </w:rPr>
                        </w:pPr>
                        <w:r w:rsidRPr="007752BE">
                          <w:rPr>
                            <w:rFonts w:ascii="Univers LT Std 45 Light" w:eastAsia="Segoe UI" w:hAnsi="Univers LT Std 45 Light"/>
                            <w:color w:val="000000"/>
                            <w:sz w:val="15"/>
                            <w:szCs w:val="15"/>
                          </w:rPr>
                          <w:t xml:space="preserve">                              </w:t>
                        </w:r>
                      </w:p>
                      <w:p w14:paraId="422F268B" w14:textId="77777777" w:rsidR="007354A6" w:rsidRDefault="0095254E" w:rsidP="00273524">
                        <w:pPr>
                          <w:spacing w:after="0" w:line="240" w:lineRule="auto"/>
                          <w:rPr>
                            <w:rFonts w:ascii="Univers LT Std 45 Light" w:eastAsia="Segoe UI" w:hAnsi="Univers LT Std 45 Light"/>
                            <w:color w:val="000000"/>
                            <w:sz w:val="15"/>
                            <w:szCs w:val="15"/>
                          </w:rPr>
                        </w:pPr>
                        <w:r w:rsidRPr="007752BE">
                          <w:rPr>
                            <w:rFonts w:ascii="Univers LT Std 45 Light" w:eastAsia="Segoe UI" w:hAnsi="Univers LT Std 45 Light"/>
                            <w:color w:val="000000"/>
                            <w:sz w:val="15"/>
                            <w:szCs w:val="15"/>
                          </w:rPr>
                          <w:t xml:space="preserve">                </w:t>
                        </w:r>
                        <w:r w:rsidR="00273524" w:rsidRPr="007752BE">
                          <w:rPr>
                            <w:rFonts w:ascii="Univers LT Std 45 Light" w:eastAsia="Segoe UI" w:hAnsi="Univers LT Std 45 Light"/>
                            <w:color w:val="000000"/>
                            <w:sz w:val="15"/>
                            <w:szCs w:val="15"/>
                          </w:rPr>
                          <w:t xml:space="preserve"> 2,869,418/8,239,154*</w:t>
                        </w:r>
                      </w:p>
                      <w:p w14:paraId="2041D6D7" w14:textId="7AF272E8" w:rsidR="00C0214E" w:rsidRPr="007752BE" w:rsidRDefault="00C0214E" w:rsidP="00273524">
                        <w:pPr>
                          <w:spacing w:after="0" w:line="240" w:lineRule="auto"/>
                          <w:rPr>
                            <w:rFonts w:ascii="Univers LT Std 45 Light" w:eastAsia="Segoe UI" w:hAnsi="Univers LT Std 45 Light"/>
                            <w:color w:val="000000"/>
                            <w:sz w:val="15"/>
                            <w:szCs w:val="15"/>
                          </w:rPr>
                        </w:pPr>
                      </w:p>
                    </w:tc>
                  </w:tr>
                </w:tbl>
                <w:p w14:paraId="2041D6DA" w14:textId="77777777" w:rsidR="00140332" w:rsidRPr="007752BE" w:rsidRDefault="00140332">
                  <w:pPr>
                    <w:spacing w:after="0" w:line="240" w:lineRule="auto"/>
                    <w:rPr>
                      <w:rFonts w:ascii="Univers LT Std 45 Light" w:hAnsi="Univers LT Std 45 Light"/>
                      <w:sz w:val="15"/>
                      <w:szCs w:val="15"/>
                    </w:rPr>
                  </w:pPr>
                </w:p>
              </w:tc>
              <w:tc>
                <w:tcPr>
                  <w:tcW w:w="1245" w:type="dxa"/>
                </w:tcPr>
                <w:p w14:paraId="2041D6DD" w14:textId="77777777" w:rsidR="00140332" w:rsidRPr="007752BE" w:rsidRDefault="00140332">
                  <w:pPr>
                    <w:pStyle w:val="EmptyCellLayoutStyle"/>
                    <w:spacing w:after="0" w:line="240" w:lineRule="auto"/>
                    <w:rPr>
                      <w:rFonts w:ascii="Univers LT Std 45 Light" w:hAnsi="Univers LT Std 45 Light"/>
                      <w:sz w:val="15"/>
                      <w:szCs w:val="15"/>
                    </w:rPr>
                  </w:pPr>
                </w:p>
              </w:tc>
              <w:tc>
                <w:tcPr>
                  <w:tcW w:w="656" w:type="dxa"/>
                </w:tcPr>
                <w:p w14:paraId="2041D6DE" w14:textId="77777777" w:rsidR="00140332" w:rsidRPr="00FD7064" w:rsidRDefault="00140332">
                  <w:pPr>
                    <w:pStyle w:val="EmptyCellLayoutStyle"/>
                    <w:spacing w:after="0" w:line="240" w:lineRule="auto"/>
                    <w:rPr>
                      <w:rFonts w:ascii="Univers LT Std 45 Light" w:hAnsi="Univers LT Std 45 Light"/>
                      <w:szCs w:val="16"/>
                    </w:rPr>
                  </w:pPr>
                </w:p>
              </w:tc>
              <w:tc>
                <w:tcPr>
                  <w:tcW w:w="6" w:type="dxa"/>
                </w:tcPr>
                <w:p w14:paraId="2041D6DF" w14:textId="77777777" w:rsidR="00140332" w:rsidRPr="00FD7064" w:rsidRDefault="00140332">
                  <w:pPr>
                    <w:pStyle w:val="EmptyCellLayoutStyle"/>
                    <w:spacing w:after="0" w:line="240" w:lineRule="auto"/>
                    <w:rPr>
                      <w:rFonts w:ascii="Univers LT Std 45 Light" w:hAnsi="Univers LT Std 45 Light"/>
                      <w:szCs w:val="16"/>
                    </w:rPr>
                  </w:pPr>
                </w:p>
              </w:tc>
            </w:tr>
            <w:tr w:rsidR="002C15EB" w:rsidRPr="00FD7064" w14:paraId="2041D6EB" w14:textId="77777777" w:rsidTr="00A23E7E">
              <w:tc>
                <w:tcPr>
                  <w:tcW w:w="11388"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60"/>
                  </w:tblGrid>
                  <w:tr w:rsidR="00140332" w:rsidRPr="007752BE" w14:paraId="2041D6E2" w14:textId="77777777" w:rsidTr="007D0C43">
                    <w:trPr>
                      <w:trHeight w:val="140"/>
                    </w:trPr>
                    <w:tc>
                      <w:tcPr>
                        <w:tcW w:w="10960" w:type="dxa"/>
                        <w:tcBorders>
                          <w:top w:val="nil"/>
                          <w:left w:val="nil"/>
                          <w:bottom w:val="nil"/>
                          <w:right w:val="nil"/>
                        </w:tcBorders>
                        <w:tcMar>
                          <w:top w:w="39" w:type="dxa"/>
                          <w:left w:w="39" w:type="dxa"/>
                          <w:bottom w:w="39" w:type="dxa"/>
                          <w:right w:w="39" w:type="dxa"/>
                        </w:tcMar>
                      </w:tcPr>
                      <w:p w14:paraId="2041D6E1" w14:textId="77777777" w:rsidR="00140332" w:rsidRPr="007752BE" w:rsidRDefault="006E2B47">
                        <w:pPr>
                          <w:spacing w:after="0" w:line="240" w:lineRule="auto"/>
                          <w:rPr>
                            <w:rFonts w:ascii="Univers LT Std 45 Light" w:hAnsi="Univers LT Std 45 Light"/>
                            <w:sz w:val="15"/>
                            <w:szCs w:val="15"/>
                          </w:rPr>
                        </w:pPr>
                        <w:r w:rsidRPr="007752BE">
                          <w:rPr>
                            <w:rFonts w:ascii="Univers LT Std 45 Light" w:eastAsia="Calibri" w:hAnsi="Univers LT Std 45 Light"/>
                            <w:color w:val="000000"/>
                            <w:sz w:val="15"/>
                            <w:szCs w:val="15"/>
                          </w:rPr>
                          <w:t>*These figures are greater than the year total shown in other tables because they include exams that were taken but withheld, canceled, or arrived late.</w:t>
                        </w:r>
                      </w:p>
                    </w:tc>
                  </w:tr>
                  <w:tr w:rsidR="00140332" w:rsidRPr="007752BE" w14:paraId="2041D6E4" w14:textId="77777777" w:rsidTr="007D0C43">
                    <w:trPr>
                      <w:trHeight w:val="131"/>
                    </w:trPr>
                    <w:tc>
                      <w:tcPr>
                        <w:tcW w:w="10960" w:type="dxa"/>
                        <w:tcBorders>
                          <w:top w:val="nil"/>
                          <w:left w:val="nil"/>
                          <w:bottom w:val="nil"/>
                          <w:right w:val="nil"/>
                        </w:tcBorders>
                        <w:tcMar>
                          <w:top w:w="39" w:type="dxa"/>
                          <w:left w:w="39" w:type="dxa"/>
                          <w:bottom w:w="39" w:type="dxa"/>
                          <w:right w:w="39" w:type="dxa"/>
                        </w:tcMar>
                      </w:tcPr>
                      <w:p w14:paraId="0445CB71" w14:textId="77777777" w:rsidR="0095254E" w:rsidRPr="007752BE" w:rsidRDefault="006E2B47">
                        <w:pPr>
                          <w:spacing w:after="0" w:line="240" w:lineRule="auto"/>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**The cumulative total of exams taken is 63.1% greater than the total number of exams taken in 2023 alone (</w:t>
                        </w:r>
                        <w:proofErr w:type="gramStart"/>
                        <w:r w:rsidRPr="007752BE">
                          <w:rPr>
                            <w:rFonts w:ascii="Univers LT Std 45 Light" w:eastAsia="Calibri" w:hAnsi="Univers LT Std 45 Light"/>
                            <w:color w:val="000000"/>
                            <w:sz w:val="15"/>
                            <w:szCs w:val="15"/>
                          </w:rPr>
                          <w:t>i.e.</w:t>
                        </w:r>
                        <w:proofErr w:type="gramEnd"/>
                        <w:r w:rsidRPr="007752BE">
                          <w:rPr>
                            <w:rFonts w:ascii="Univers LT Std 45 Light" w:eastAsia="Calibri" w:hAnsi="Univers LT Std 45 Light"/>
                            <w:color w:val="000000"/>
                            <w:sz w:val="15"/>
                            <w:szCs w:val="15"/>
                          </w:rPr>
                          <w:t xml:space="preserve"> 3,045,577 exams were taken by the </w:t>
                        </w:r>
                      </w:p>
                      <w:p w14:paraId="2041D6E3" w14:textId="659AFEEC" w:rsidR="003B4B28" w:rsidRPr="006E2B47" w:rsidRDefault="006E2B47">
                        <w:pPr>
                          <w:spacing w:after="0" w:line="240" w:lineRule="auto"/>
                          <w:rPr>
                            <w:rFonts w:ascii="Univers LT Std 45 Light" w:eastAsia="Calibri" w:hAnsi="Univers LT Std 45 Light"/>
                            <w:color w:val="000000"/>
                            <w:sz w:val="15"/>
                            <w:szCs w:val="15"/>
                          </w:rPr>
                        </w:pPr>
                        <w:r w:rsidRPr="007752BE">
                          <w:rPr>
                            <w:rFonts w:ascii="Univers LT Std 45 Light" w:eastAsia="Calibri" w:hAnsi="Univers LT Std 45 Light"/>
                            <w:color w:val="000000"/>
                            <w:sz w:val="15"/>
                            <w:szCs w:val="15"/>
                          </w:rPr>
                          <w:t>2023 students in 2022, 2021, and previous years).</w:t>
                        </w:r>
                      </w:p>
                    </w:tc>
                  </w:tr>
                </w:tbl>
                <w:p w14:paraId="2041D6E5" w14:textId="77777777" w:rsidR="00140332" w:rsidRPr="007752BE" w:rsidRDefault="00140332">
                  <w:pPr>
                    <w:spacing w:after="0" w:line="240" w:lineRule="auto"/>
                    <w:rPr>
                      <w:rFonts w:ascii="Univers LT Std 45 Light" w:hAnsi="Univers LT Std 45 Light"/>
                      <w:sz w:val="15"/>
                      <w:szCs w:val="15"/>
                    </w:rPr>
                  </w:pPr>
                </w:p>
              </w:tc>
              <w:tc>
                <w:tcPr>
                  <w:tcW w:w="6" w:type="dxa"/>
                </w:tcPr>
                <w:p w14:paraId="2041D6EA" w14:textId="77777777" w:rsidR="00140332" w:rsidRPr="00FD7064" w:rsidRDefault="00140332">
                  <w:pPr>
                    <w:pStyle w:val="EmptyCellLayoutStyle"/>
                    <w:spacing w:after="0" w:line="240" w:lineRule="auto"/>
                    <w:rPr>
                      <w:rFonts w:ascii="Univers LT Std 45 Light" w:hAnsi="Univers LT Std 45 Light"/>
                      <w:szCs w:val="16"/>
                    </w:rPr>
                  </w:pPr>
                </w:p>
              </w:tc>
            </w:tr>
          </w:tbl>
          <w:p w14:paraId="2041D6FC" w14:textId="77777777" w:rsidR="00140332" w:rsidRPr="00FD7064" w:rsidRDefault="00140332">
            <w:pPr>
              <w:spacing w:after="0" w:line="240" w:lineRule="auto"/>
              <w:rPr>
                <w:rFonts w:ascii="Univers LT Std 45 Light" w:hAnsi="Univers LT Std 45 Light"/>
                <w:sz w:val="16"/>
                <w:szCs w:val="16"/>
              </w:rPr>
            </w:pPr>
          </w:p>
        </w:tc>
      </w:tr>
    </w:tbl>
    <w:p w14:paraId="2041D700" w14:textId="6FAD5692" w:rsidR="00140332" w:rsidRPr="00C0214E" w:rsidRDefault="00C0214E" w:rsidP="006E2B47">
      <w:pPr>
        <w:spacing w:after="0" w:line="240" w:lineRule="auto"/>
        <w:jc w:val="center"/>
        <w:rPr>
          <w:rFonts w:ascii="Univers LT Std 45 Light" w:hAnsi="Univers LT Std 45 Light"/>
          <w:sz w:val="15"/>
          <w:szCs w:val="15"/>
        </w:rPr>
      </w:pPr>
      <w:r w:rsidRPr="00C0214E">
        <w:rPr>
          <w:rStyle w:val="ac9cb46c38c06411d83b721c8ad17d89c165"/>
          <w:rFonts w:ascii="Univers LT Std 45 Light" w:hAnsi="Univers LT Std 45 Light" w:cs="Calibri"/>
          <w:color w:val="000000"/>
          <w:sz w:val="15"/>
          <w:szCs w:val="15"/>
        </w:rPr>
        <w:t xml:space="preserve">© </w:t>
      </w:r>
      <w:r w:rsidRPr="00C0214E">
        <w:rPr>
          <w:rStyle w:val="ac9cb46c38c06411d83b721c8ad17d89c166"/>
          <w:rFonts w:ascii="Univers LT Std 45 Light" w:hAnsi="Univers LT Std 45 Light" w:cs="Calibri"/>
          <w:color w:val="000000"/>
          <w:sz w:val="15"/>
          <w:szCs w:val="15"/>
        </w:rPr>
        <w:t>2023</w:t>
      </w:r>
      <w:r w:rsidRPr="00C0214E">
        <w:rPr>
          <w:rStyle w:val="ac9cb46c38c06411d83b721c8ad17d89c167"/>
          <w:rFonts w:ascii="Univers LT Std 45 Light" w:hAnsi="Univers LT Std 45 Light" w:cs="Calibri"/>
          <w:color w:val="000000"/>
          <w:sz w:val="15"/>
          <w:szCs w:val="15"/>
        </w:rPr>
        <w:t xml:space="preserve"> College Board. College Board, Advanced Placement, AP, AP Central, and the acorn logo are registered trademarks of College Board.</w:t>
      </w:r>
    </w:p>
    <w:sectPr w:rsidR="00140332" w:rsidRPr="00C0214E" w:rsidSect="00C0214E">
      <w:headerReference w:type="default" r:id="rId7"/>
      <w:pgSz w:w="12240" w:h="15840" w:code="1"/>
      <w:pgMar w:top="1440" w:right="720" w:bottom="720" w:left="86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1A52" w14:textId="77777777" w:rsidR="00E611B2" w:rsidRDefault="00E611B2" w:rsidP="007D0C43">
      <w:pPr>
        <w:spacing w:after="0" w:line="240" w:lineRule="auto"/>
      </w:pPr>
      <w:r>
        <w:separator/>
      </w:r>
    </w:p>
  </w:endnote>
  <w:endnote w:type="continuationSeparator" w:id="0">
    <w:p w14:paraId="6A8A1203" w14:textId="77777777" w:rsidR="00E611B2" w:rsidRDefault="00E611B2" w:rsidP="007D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BC14" w14:textId="77777777" w:rsidR="00E611B2" w:rsidRDefault="00E611B2" w:rsidP="007D0C43">
      <w:pPr>
        <w:spacing w:after="0" w:line="240" w:lineRule="auto"/>
      </w:pPr>
      <w:r>
        <w:separator/>
      </w:r>
    </w:p>
  </w:footnote>
  <w:footnote w:type="continuationSeparator" w:id="0">
    <w:p w14:paraId="1C170B02" w14:textId="77777777" w:rsidR="00E611B2" w:rsidRDefault="00E611B2" w:rsidP="007D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2EA4" w14:textId="77777777" w:rsidR="00FF683E" w:rsidRDefault="00FF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5806920">
    <w:abstractNumId w:val="0"/>
  </w:num>
  <w:num w:numId="2" w16cid:durableId="189079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40332"/>
    <w:rsid w:val="000F09D7"/>
    <w:rsid w:val="00140332"/>
    <w:rsid w:val="00185BB4"/>
    <w:rsid w:val="001903D5"/>
    <w:rsid w:val="00254822"/>
    <w:rsid w:val="00273524"/>
    <w:rsid w:val="00280C03"/>
    <w:rsid w:val="002C15EB"/>
    <w:rsid w:val="003B4B28"/>
    <w:rsid w:val="003D4490"/>
    <w:rsid w:val="0041476C"/>
    <w:rsid w:val="004C5B24"/>
    <w:rsid w:val="005269FD"/>
    <w:rsid w:val="00550B85"/>
    <w:rsid w:val="00631E6D"/>
    <w:rsid w:val="00695423"/>
    <w:rsid w:val="006E2B47"/>
    <w:rsid w:val="007354A6"/>
    <w:rsid w:val="00752539"/>
    <w:rsid w:val="0076660A"/>
    <w:rsid w:val="00774258"/>
    <w:rsid w:val="007752BE"/>
    <w:rsid w:val="007D0C43"/>
    <w:rsid w:val="00804103"/>
    <w:rsid w:val="00877A8F"/>
    <w:rsid w:val="008A02A1"/>
    <w:rsid w:val="008F0BBE"/>
    <w:rsid w:val="0095254E"/>
    <w:rsid w:val="00973DF4"/>
    <w:rsid w:val="009B5AD3"/>
    <w:rsid w:val="00A23E7E"/>
    <w:rsid w:val="00A27B34"/>
    <w:rsid w:val="00A92133"/>
    <w:rsid w:val="00AB7DB0"/>
    <w:rsid w:val="00AF3F2B"/>
    <w:rsid w:val="00B60021"/>
    <w:rsid w:val="00BA2FC0"/>
    <w:rsid w:val="00BB59C8"/>
    <w:rsid w:val="00BE791A"/>
    <w:rsid w:val="00C0214E"/>
    <w:rsid w:val="00C32DA8"/>
    <w:rsid w:val="00C44C2E"/>
    <w:rsid w:val="00CA2579"/>
    <w:rsid w:val="00D22DB2"/>
    <w:rsid w:val="00D44EA7"/>
    <w:rsid w:val="00E40B41"/>
    <w:rsid w:val="00E4207F"/>
    <w:rsid w:val="00E4423D"/>
    <w:rsid w:val="00E55618"/>
    <w:rsid w:val="00E611B2"/>
    <w:rsid w:val="00E94B70"/>
    <w:rsid w:val="00E97BA1"/>
    <w:rsid w:val="00F85162"/>
    <w:rsid w:val="00F90D58"/>
    <w:rsid w:val="00FD7064"/>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D5D3"/>
  <w15:docId w15:val="{129ED5CC-A597-4D62-A68A-C88FA15D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D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C43"/>
  </w:style>
  <w:style w:type="paragraph" w:styleId="Footer">
    <w:name w:val="footer"/>
    <w:basedOn w:val="Normal"/>
    <w:link w:val="FooterChar"/>
    <w:uiPriority w:val="99"/>
    <w:unhideWhenUsed/>
    <w:rsid w:val="007D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C43"/>
  </w:style>
  <w:style w:type="character" w:customStyle="1" w:styleId="ac9cb46c38c06411d83b721c8ad17d89c165">
    <w:name w:val="ac9cb46c38c06411d83b721c8ad17d89c165"/>
    <w:basedOn w:val="DefaultParagraphFont"/>
    <w:rsid w:val="00C0214E"/>
  </w:style>
  <w:style w:type="character" w:customStyle="1" w:styleId="ac9cb46c38c06411d83b721c8ad17d89c166">
    <w:name w:val="ac9cb46c38c06411d83b721c8ad17d89c166"/>
    <w:basedOn w:val="DefaultParagraphFont"/>
    <w:rsid w:val="00C0214E"/>
  </w:style>
  <w:style w:type="character" w:customStyle="1" w:styleId="ac9cb46c38c06411d83b721c8ad17d89c167">
    <w:name w:val="ac9cb46c38c06411d83b721c8ad17d89c167"/>
    <w:basedOn w:val="DefaultParagraphFont"/>
    <w:rsid w:val="00C0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902237B106488A50A040DF937CB9" ma:contentTypeVersion="46" ma:contentTypeDescription="Create a new document." ma:contentTypeScope="" ma:versionID="160733376ec899c95813343bbcb3e307">
  <xsd:schema xmlns:xsd="http://www.w3.org/2001/XMLSchema" xmlns:xs="http://www.w3.org/2001/XMLSchema" xmlns:p="http://schemas.microsoft.com/office/2006/metadata/properties" xmlns:ns1="http://schemas.microsoft.com/sharepoint/v3" xmlns:ns2="3b8630b7-794c-44c6-98ac-176dcbe715c8" xmlns:ns3="369ee6f6-9d62-4491-b7a4-66255d695e6f" targetNamespace="http://schemas.microsoft.com/office/2006/metadata/properties" ma:root="true" ma:fieldsID="3eaf7d9384d74edc1490a8a05c627024" ns1:_="" ns2:_="" ns3:_="">
    <xsd:import namespace="http://schemas.microsoft.com/sharepoint/v3"/>
    <xsd:import namespace="3b8630b7-794c-44c6-98ac-176dcbe715c8"/>
    <xsd:import namespace="369ee6f6-9d62-4491-b7a4-66255d695e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tatus" minOccurs="0"/>
                <xsd:element ref="ns2:Notes" minOccurs="0"/>
                <xsd:element ref="ns2:MediaLengthInSeconds" minOccurs="0"/>
                <xsd:element ref="ns2:MediaServiceLocation" minOccurs="0"/>
                <xsd:element ref="ns2:SmartsheetRow" minOccurs="0"/>
                <xsd:element ref="ns2:PostingDate" minOccurs="0"/>
                <xsd:element ref="ns2:Done" minOccurs="0"/>
                <xsd:element ref="ns2:lcf76f155ced4ddcb4097134ff3c332f" minOccurs="0"/>
                <xsd:element ref="ns3:TaxCatchAll" minOccurs="0"/>
                <xsd:element ref="ns2:Details" minOccurs="0"/>
                <xsd:element ref="ns2:URLs" minOccurs="0"/>
                <xsd:element ref="ns2:MoreInfo_x002f_Notes" minOccurs="0"/>
                <xsd:element ref="ns2:LinkAppears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630b7-794c-44c6-98ac-176dcbe71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scription="Status of Ticket/Work" ma:format="Dropdown" ma:hidden="true" ma:internalName="Status" ma:readOnly="false">
      <xsd:complexType>
        <xsd:complexContent>
          <xsd:extension base="dms:MultiChoiceFillIn">
            <xsd:sequence>
              <xsd:element name="Value" maxOccurs="unbounded" minOccurs="0" nillable="true">
                <xsd:simpleType>
                  <xsd:union memberTypes="dms:Text">
                    <xsd:simpleType>
                      <xsd:restriction base="dms:Choice">
                        <xsd:enumeration value="New"/>
                        <xsd:enumeration value="Dev Ready"/>
                        <xsd:enumeration value="In Dev"/>
                        <xsd:enumeration value="Ready for QA"/>
                        <xsd:enumeration value="In QA"/>
                        <xsd:enumeration value="Ready to Deploy"/>
                        <xsd:enumeration value="Done"/>
                        <xsd:enumeration value="Post-Launch Edits"/>
                        <xsd:enumeration value="Content Received"/>
                        <xsd:enumeration value="Content Not Received"/>
                        <xsd:enumeration value="Ready for Karen"/>
                        <xsd:enumeration value="Ready for Stakeholders"/>
                        <xsd:enumeration value="Blocked"/>
                        <xsd:enumeration value="Draft Deck - Not Final"/>
                        <xsd:enumeration value="Final Deck"/>
                      </xsd:restriction>
                    </xsd:simpleType>
                  </xsd:union>
                </xsd:simpleType>
              </xsd:element>
            </xsd:sequence>
          </xsd:extension>
        </xsd:complexContent>
      </xsd:complexType>
    </xsd:element>
    <xsd:element name="Notes" ma:index="20" nillable="true" ma:displayName="Notes" ma:description="Notes for team members, stakeholders, etc. " ma:format="Dropdown" ma:hidden="true" ma:internalName="Notes" ma:readOnly="fals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MediaServiceLocation" ma:index="22" nillable="true" ma:displayName="Location" ma:hidden="true" ma:internalName="MediaServiceLocation" ma:readOnly="true">
      <xsd:simpleType>
        <xsd:restriction base="dms:Text"/>
      </xsd:simpleType>
    </xsd:element>
    <xsd:element name="SmartsheetRow" ma:index="23" nillable="true" ma:displayName="Smartsheet Row" ma:format="Hyperlink" ma:hidden="true" ma:internalName="SmartsheetR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ostingDate" ma:index="24" nillable="true" ma:displayName="Posting Date" ma:format="DateOnly" ma:hidden="true" ma:internalName="PostingDate" ma:readOnly="false">
      <xsd:simpleType>
        <xsd:restriction base="dms:DateTime"/>
      </xsd:simpleType>
    </xsd:element>
    <xsd:element name="Done" ma:index="25" nillable="true" ma:displayName="Done" ma:default="0" ma:hidden="true" ma:internalName="Done" ma:readOnly="false">
      <xsd:simpleType>
        <xsd:restriction base="dms:Boolea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e5650d7-bd54-4c78-86b3-0ad055013b56"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hidden="true" ma:internalName="Details" ma:readOnly="false">
      <xsd:simpleType>
        <xsd:restriction base="dms:Note"/>
      </xsd:simpleType>
    </xsd:element>
    <xsd:element name="URLs" ma:index="30" nillable="true" ma:displayName="URLs" ma:format="Hyperlink" ma:hidden="true" ma:internalName="URL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oreInfo_x002f_Notes" ma:index="31" nillable="true" ma:displayName="More Info/Notes" ma:format="Dropdown" ma:hidden="true" ma:internalName="MoreInfo_x002f_Notes" ma:readOnly="false">
      <xsd:simpleType>
        <xsd:restriction base="dms:Note"/>
      </xsd:simpleType>
    </xsd:element>
    <xsd:element name="LinkAppearsOn" ma:index="32" nillable="true" ma:displayName="Link Appears On" ma:format="Hyperlink" ma:hidden="true" ma:internalName="LinkAppears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ee6f6-9d62-4491-b7a4-66255d695e6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fd83a519-8996-4bac-aa1e-c2a4ce392b68}" ma:internalName="TaxCatchAll" ma:readOnly="false" ma:showField="CatchAllData" ma:web="369ee6f6-9d62-4491-b7a4-66255d695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9ee6f6-9d62-4491-b7a4-66255d695e6f" xsi:nil="true"/>
    <Status xmlns="3b8630b7-794c-44c6-98ac-176dcbe715c8" xsi:nil="true"/>
    <lcf76f155ced4ddcb4097134ff3c332f xmlns="3b8630b7-794c-44c6-98ac-176dcbe715c8">
      <Terms xmlns="http://schemas.microsoft.com/office/infopath/2007/PartnerControls"/>
    </lcf76f155ced4ddcb4097134ff3c332f>
    <Notes xmlns="3b8630b7-794c-44c6-98ac-176dcbe715c8" xsi:nil="true"/>
    <MoreInfo_x002f_Notes xmlns="3b8630b7-794c-44c6-98ac-176dcbe715c8" xsi:nil="true"/>
    <Details xmlns="3b8630b7-794c-44c6-98ac-176dcbe715c8" xsi:nil="true"/>
    <PostingDate xmlns="3b8630b7-794c-44c6-98ac-176dcbe715c8" xsi:nil="true"/>
    <URLs xmlns="3b8630b7-794c-44c6-98ac-176dcbe715c8">
      <Url xsi:nil="true"/>
      <Description xsi:nil="true"/>
    </URLs>
    <LinkAppearsOn xmlns="3b8630b7-794c-44c6-98ac-176dcbe715c8">
      <Url xsi:nil="true"/>
      <Description xsi:nil="true"/>
    </LinkAppearsOn>
    <SmartsheetRow xmlns="3b8630b7-794c-44c6-98ac-176dcbe715c8">
      <Url xsi:nil="true"/>
      <Description xsi:nil="true"/>
    </SmartsheetRow>
    <Done xmlns="3b8630b7-794c-44c6-98ac-176dcbe715c8">false</Don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A3F845-6D3C-48B6-8781-E7A2D746EFE0}"/>
</file>

<file path=customXml/itemProps2.xml><?xml version="1.0" encoding="utf-8"?>
<ds:datastoreItem xmlns:ds="http://schemas.openxmlformats.org/officeDocument/2006/customXml" ds:itemID="{0A182571-B9A9-48CB-B1AF-7A56E7BB621E}"/>
</file>

<file path=customXml/itemProps3.xml><?xml version="1.0" encoding="utf-8"?>
<ds:datastoreItem xmlns:ds="http://schemas.openxmlformats.org/officeDocument/2006/customXml" ds:itemID="{D22A16AE-D393-4A7C-86DD-519E0D81EE13}"/>
</file>

<file path=docProps/app.xml><?xml version="1.0" encoding="utf-8"?>
<Properties xmlns="http://schemas.openxmlformats.org/officeDocument/2006/extended-properties" xmlns:vt="http://schemas.openxmlformats.org/officeDocument/2006/docPropsVTypes">
  <Template>Normal</Template>
  <TotalTime>123</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of AP Exams Per Student</dc:title>
  <dc:creator/>
  <dc:description/>
  <cp:lastModifiedBy>Pinto, Amanda C</cp:lastModifiedBy>
  <cp:revision>55</cp:revision>
  <dcterms:created xsi:type="dcterms:W3CDTF">2023-07-21T13:29:00Z</dcterms:created>
  <dcterms:modified xsi:type="dcterms:W3CDTF">2023-08-23T15:29:00Z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0x01010063F2902237B106488A50A040DF937CB9</vt:lpwstr>
  </property>
</Properties>
</file>